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Макет страницы для передней и задней обложки брошюры"/>
      </w:tblPr>
      <w:tblGrid>
        <w:gridCol w:w="6192"/>
        <w:gridCol w:w="864"/>
        <w:gridCol w:w="864"/>
        <w:gridCol w:w="6192"/>
      </w:tblGrid>
      <w:tr w:rsidR="00634041" w:rsidRPr="00AC7908" w:rsidTr="00C360D8">
        <w:trPr>
          <w:trHeight w:val="9925"/>
        </w:trPr>
        <w:tc>
          <w:tcPr>
            <w:tcW w:w="6192" w:type="dxa"/>
          </w:tcPr>
          <w:p w:rsidR="00634041" w:rsidRPr="000F24D5" w:rsidRDefault="00634041" w:rsidP="00634041">
            <w:pPr>
              <w:pStyle w:val="2"/>
              <w:spacing w:before="0" w:after="0"/>
              <w:jc w:val="center"/>
              <w:rPr>
                <w:i/>
                <w:color w:val="auto"/>
                <w:lang w:val="ru-RU"/>
              </w:rPr>
            </w:pPr>
            <w:r w:rsidRPr="000F24D5">
              <w:rPr>
                <w:rFonts w:ascii="Times New Roman" w:hAnsi="Times New Roman" w:cs="Times New Roman"/>
                <w:bCs w:val="0"/>
                <w:i/>
                <w:color w:val="auto"/>
                <w:sz w:val="36"/>
                <w:szCs w:val="36"/>
                <w:lang w:val="ru-RU"/>
              </w:rPr>
              <w:t>Этапы и направления логопедической работы</w:t>
            </w:r>
          </w:p>
          <w:p w:rsidR="00634041" w:rsidRPr="000F24D5" w:rsidRDefault="00634041" w:rsidP="00634041">
            <w:pPr>
              <w:pStyle w:val="2"/>
              <w:spacing w:before="0" w:after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F24D5">
              <w:rPr>
                <w:rFonts w:ascii="Times New Roman" w:hAnsi="Times New Roman" w:cs="Times New Roman"/>
                <w:color w:val="auto"/>
                <w:lang w:val="ru-RU"/>
              </w:rPr>
              <w:t>Первый этап ло</w:t>
            </w:r>
            <w:r w:rsidR="00483986" w:rsidRPr="000F24D5">
              <w:rPr>
                <w:rFonts w:ascii="Times New Roman" w:hAnsi="Times New Roman" w:cs="Times New Roman"/>
                <w:color w:val="auto"/>
                <w:lang w:val="ru-RU"/>
              </w:rPr>
              <w:t>гопедической работы, носящий на</w:t>
            </w:r>
            <w:r w:rsidRPr="000F24D5">
              <w:rPr>
                <w:rFonts w:ascii="Times New Roman" w:hAnsi="Times New Roman" w:cs="Times New Roman"/>
                <w:color w:val="auto"/>
                <w:lang w:val="ru-RU"/>
              </w:rPr>
              <w:t>звание «подготовительный», содержит следующие на­правления:</w:t>
            </w:r>
          </w:p>
          <w:tbl>
            <w:tblPr>
              <w:tblW w:w="0" w:type="auto"/>
              <w:tblLayout w:type="fixed"/>
              <w:tblCellMar>
                <w:left w:w="0" w:type="dxa"/>
                <w:right w:w="144" w:type="dxa"/>
              </w:tblCellMar>
              <w:tblLook w:val="04A0" w:firstRow="1" w:lastRow="0" w:firstColumn="1" w:lastColumn="0" w:noHBand="0" w:noVBand="1"/>
              <w:tblDescription w:val="Фотография с описанием элементов"/>
            </w:tblPr>
            <w:tblGrid>
              <w:gridCol w:w="2160"/>
              <w:gridCol w:w="4032"/>
            </w:tblGrid>
            <w:tr w:rsidR="00634041" w:rsidRPr="00AC7908" w:rsidTr="00C360D8">
              <w:tc>
                <w:tcPr>
                  <w:tcW w:w="2160" w:type="dxa"/>
                </w:tcPr>
                <w:tbl>
                  <w:tblPr>
                    <w:tblW w:w="0" w:type="auto"/>
                    <w:tblBorders>
                      <w:top w:val="single" w:sz="6" w:space="0" w:color="A6A6A6" w:themeColor="background1" w:themeShade="A6"/>
                      <w:left w:val="single" w:sz="6" w:space="0" w:color="A6A6A6" w:themeColor="background1" w:themeShade="A6"/>
                      <w:bottom w:val="single" w:sz="6" w:space="0" w:color="A6A6A6" w:themeColor="background1" w:themeShade="A6"/>
                      <w:right w:val="single" w:sz="6" w:space="0" w:color="A6A6A6" w:themeColor="background1" w:themeShade="A6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Рамка рисунка"/>
                  </w:tblPr>
                  <w:tblGrid>
                    <w:gridCol w:w="2018"/>
                  </w:tblGrid>
                  <w:tr w:rsidR="00634041" w:rsidRPr="00634041" w:rsidTr="00C360D8">
                    <w:trPr>
                      <w:trHeight w:hRule="exact" w:val="2002"/>
                    </w:trPr>
                    <w:tc>
                      <w:tcPr>
                        <w:tcW w:w="2018" w:type="dxa"/>
                        <w:tcBorders>
                          <w:top w:val="single" w:sz="6" w:space="0" w:color="A6A6A6" w:themeColor="background1" w:themeShade="A6"/>
                          <w:bottom w:val="single" w:sz="6" w:space="0" w:color="A6A6A6" w:themeColor="background1" w:themeShade="A6"/>
                        </w:tcBorders>
                        <w:vAlign w:val="center"/>
                      </w:tcPr>
                      <w:p w:rsidR="00634041" w:rsidRPr="00B02115" w:rsidRDefault="00876DA9" w:rsidP="00C360D8">
                        <w:pPr>
                          <w:pStyle w:val="a4"/>
                          <w:rPr>
                            <w:lang w:val="ru-RU"/>
                          </w:rPr>
                        </w:pPr>
                        <w:r>
                          <w:rPr>
                            <w:lang w:val="ru-RU" w:eastAsia="ru-RU"/>
                          </w:rPr>
                          <w:drawing>
                            <wp:inline distT="0" distB="0" distL="0" distR="0" wp14:anchorId="7D1A43BC" wp14:editId="73A575C9">
                              <wp:extent cx="1271905" cy="915670"/>
                              <wp:effectExtent l="0" t="0" r="4445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мелкая моторика.jpg"/>
                                      <pic:cNvPicPr/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71905" cy="91567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34041" w:rsidRPr="00B02115" w:rsidRDefault="00634041" w:rsidP="00C360D8">
                  <w:pPr>
                    <w:pStyle w:val="a3"/>
                    <w:rPr>
                      <w:lang w:val="ru-RU"/>
                    </w:rPr>
                  </w:pPr>
                </w:p>
              </w:tc>
              <w:tc>
                <w:tcPr>
                  <w:tcW w:w="4032" w:type="dxa"/>
                </w:tcPr>
                <w:p w:rsidR="00634041" w:rsidRPr="00483986" w:rsidRDefault="00634041" w:rsidP="00483986">
                  <w:pPr>
                    <w:spacing w:after="100"/>
                    <w:jc w:val="both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lang w:val="ru-RU"/>
                    </w:rPr>
                  </w:pPr>
                  <w:r w:rsidRPr="0048398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lang w:val="ru-RU"/>
                    </w:rPr>
                    <w:t>— Нормализация мышечного тонуса мимической и артикуляционной мускулатуры.</w:t>
                  </w:r>
                </w:p>
                <w:p w:rsidR="00634041" w:rsidRPr="00483986" w:rsidRDefault="00634041" w:rsidP="00483986">
                  <w:pPr>
                    <w:spacing w:after="100"/>
                    <w:jc w:val="both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lang w:val="ru-RU"/>
                    </w:rPr>
                  </w:pPr>
                  <w:r w:rsidRPr="0048398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lang w:val="ru-RU"/>
                    </w:rPr>
                    <w:t>— Нормализация моторики артикуляционного аппарата.</w:t>
                  </w:r>
                </w:p>
                <w:p w:rsidR="00634041" w:rsidRPr="00483986" w:rsidRDefault="00634041" w:rsidP="00483986">
                  <w:pPr>
                    <w:spacing w:after="100"/>
                    <w:jc w:val="both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lang w:val="ru-RU"/>
                    </w:rPr>
                  </w:pPr>
                  <w:r w:rsidRPr="0048398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lang w:val="ru-RU"/>
                    </w:rPr>
                    <w:t>— Нормализация голоса.</w:t>
                  </w:r>
                </w:p>
                <w:p w:rsidR="00634041" w:rsidRPr="00483986" w:rsidRDefault="00634041" w:rsidP="00483986">
                  <w:pPr>
                    <w:spacing w:after="100"/>
                    <w:jc w:val="both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lang w:val="ru-RU"/>
                    </w:rPr>
                  </w:pPr>
                  <w:r w:rsidRPr="0048398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lang w:val="ru-RU"/>
                    </w:rPr>
                    <w:t>— Нормализация речевого дыхания.</w:t>
                  </w:r>
                </w:p>
                <w:p w:rsidR="00634041" w:rsidRPr="00B02115" w:rsidRDefault="00634041" w:rsidP="00483986">
                  <w:pPr>
                    <w:spacing w:after="100"/>
                    <w:jc w:val="both"/>
                    <w:rPr>
                      <w:lang w:val="ru-RU"/>
                    </w:rPr>
                  </w:pPr>
                  <w:r w:rsidRPr="0048398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lang w:val="ru-RU"/>
                    </w:rPr>
                    <w:t>— Нормализация мелкой моторики рук.</w:t>
                  </w:r>
                </w:p>
              </w:tc>
            </w:tr>
          </w:tbl>
          <w:p w:rsidR="00634041" w:rsidRPr="000F24D5" w:rsidRDefault="003961AA" w:rsidP="00634041">
            <w:pPr>
              <w:pStyle w:val="2"/>
              <w:spacing w:before="0" w:after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F24D5">
              <w:rPr>
                <w:rFonts w:ascii="Times New Roman" w:hAnsi="Times New Roman" w:cs="Times New Roman"/>
                <w:color w:val="auto"/>
                <w:lang w:val="ru-RU"/>
              </w:rPr>
              <w:t>Вторым этапом логопедической работы является выработка новых произносительных умений и навыков.</w:t>
            </w:r>
          </w:p>
          <w:tbl>
            <w:tblPr>
              <w:tblW w:w="0" w:type="auto"/>
              <w:tblLayout w:type="fixed"/>
              <w:tblCellMar>
                <w:left w:w="0" w:type="dxa"/>
                <w:right w:w="144" w:type="dxa"/>
              </w:tblCellMar>
              <w:tblLook w:val="04A0" w:firstRow="1" w:lastRow="0" w:firstColumn="1" w:lastColumn="0" w:noHBand="0" w:noVBand="1"/>
              <w:tblDescription w:val="Фотография с описанием элементов"/>
            </w:tblPr>
            <w:tblGrid>
              <w:gridCol w:w="2160"/>
              <w:gridCol w:w="4032"/>
            </w:tblGrid>
            <w:tr w:rsidR="00634041" w:rsidRPr="00AC7908" w:rsidTr="00C360D8">
              <w:tc>
                <w:tcPr>
                  <w:tcW w:w="2160" w:type="dxa"/>
                </w:tcPr>
                <w:tbl>
                  <w:tblPr>
                    <w:tblW w:w="0" w:type="auto"/>
                    <w:tblBorders>
                      <w:top w:val="single" w:sz="6" w:space="0" w:color="A6A6A6" w:themeColor="background1" w:themeShade="A6"/>
                      <w:left w:val="single" w:sz="6" w:space="0" w:color="A6A6A6" w:themeColor="background1" w:themeShade="A6"/>
                      <w:bottom w:val="single" w:sz="6" w:space="0" w:color="A6A6A6" w:themeColor="background1" w:themeShade="A6"/>
                      <w:right w:val="single" w:sz="6" w:space="0" w:color="A6A6A6" w:themeColor="background1" w:themeShade="A6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Рамка рисунка"/>
                  </w:tblPr>
                  <w:tblGrid>
                    <w:gridCol w:w="2018"/>
                  </w:tblGrid>
                  <w:tr w:rsidR="00634041" w:rsidRPr="003961AA" w:rsidTr="00C360D8">
                    <w:trPr>
                      <w:trHeight w:hRule="exact" w:val="2002"/>
                    </w:trPr>
                    <w:tc>
                      <w:tcPr>
                        <w:tcW w:w="2018" w:type="dxa"/>
                        <w:tcBorders>
                          <w:top w:val="single" w:sz="6" w:space="0" w:color="A6A6A6" w:themeColor="background1" w:themeShade="A6"/>
                          <w:bottom w:val="single" w:sz="6" w:space="0" w:color="A6A6A6" w:themeColor="background1" w:themeShade="A6"/>
                        </w:tcBorders>
                        <w:vAlign w:val="center"/>
                      </w:tcPr>
                      <w:p w:rsidR="00634041" w:rsidRPr="00B02115" w:rsidRDefault="000F24D5" w:rsidP="00C360D8">
                        <w:pPr>
                          <w:pStyle w:val="a4"/>
                          <w:rPr>
                            <w:lang w:val="ru-RU"/>
                          </w:rPr>
                        </w:pPr>
                        <w:r>
                          <w:rPr>
                            <w:lang w:val="ru-RU" w:eastAsia="ru-RU"/>
                          </w:rPr>
                          <w:drawing>
                            <wp:inline distT="0" distB="0" distL="0" distR="0">
                              <wp:extent cx="1147729" cy="1266825"/>
                              <wp:effectExtent l="0" t="0" r="0" b="0"/>
                              <wp:docPr id="5" name="Рисунок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язык.jpg"/>
                                      <pic:cNvPicPr/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51756" cy="127127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34041" w:rsidRPr="00B02115" w:rsidRDefault="00634041" w:rsidP="00C360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032" w:type="dxa"/>
                </w:tcPr>
                <w:p w:rsidR="00634041" w:rsidRPr="00483986" w:rsidRDefault="003961AA" w:rsidP="00483986">
                  <w:pPr>
                    <w:jc w:val="both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lang w:val="ru-RU"/>
                    </w:rPr>
                  </w:pPr>
                  <w:r w:rsidRPr="0048398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lang w:val="ru-RU"/>
                    </w:rPr>
                    <w:t>— Выработка основных артикуляционных укладов</w:t>
                  </w:r>
                </w:p>
                <w:p w:rsidR="003961AA" w:rsidRPr="00483986" w:rsidRDefault="003961AA" w:rsidP="00483986">
                  <w:pPr>
                    <w:jc w:val="both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lang w:val="ru-RU"/>
                    </w:rPr>
                  </w:pPr>
                  <w:r w:rsidRPr="0048398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lang w:val="ru-RU"/>
                    </w:rPr>
                    <w:t xml:space="preserve">-Определение последовательности работы по </w:t>
                  </w:r>
                  <w:proofErr w:type="gramStart"/>
                  <w:r w:rsidRPr="0048398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lang w:val="ru-RU"/>
                    </w:rPr>
                    <w:t>кор­рекции</w:t>
                  </w:r>
                  <w:proofErr w:type="gramEnd"/>
                  <w:r w:rsidRPr="0048398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lang w:val="ru-RU"/>
                    </w:rPr>
                    <w:t xml:space="preserve"> звукопроизношения.</w:t>
                  </w:r>
                </w:p>
                <w:p w:rsidR="003961AA" w:rsidRPr="00483986" w:rsidRDefault="003961AA" w:rsidP="00483986">
                  <w:pPr>
                    <w:jc w:val="both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lang w:val="ru-RU"/>
                    </w:rPr>
                  </w:pPr>
                  <w:r w:rsidRPr="0048398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lang w:val="ru-RU"/>
                    </w:rPr>
                    <w:t>- Уточнение или развитие фонематического слуха.</w:t>
                  </w:r>
                </w:p>
                <w:p w:rsidR="003961AA" w:rsidRPr="00483986" w:rsidRDefault="003961AA" w:rsidP="00483986">
                  <w:pPr>
                    <w:jc w:val="both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lang w:val="ru-RU"/>
                    </w:rPr>
                  </w:pPr>
                  <w:r w:rsidRPr="0048398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lang w:val="ru-RU"/>
                    </w:rPr>
                    <w:t>-Непосредственно вызывание конкретного звука.</w:t>
                  </w:r>
                </w:p>
                <w:p w:rsidR="003961AA" w:rsidRPr="00483986" w:rsidRDefault="003961AA" w:rsidP="00483986">
                  <w:pPr>
                    <w:jc w:val="both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lang w:val="ru-RU"/>
                    </w:rPr>
                  </w:pPr>
                  <w:r w:rsidRPr="0048398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lang w:val="ru-RU"/>
                    </w:rPr>
                    <w:t>-</w:t>
                  </w:r>
                  <w:r w:rsidRPr="00483986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 w:rsidRPr="0048398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lang w:val="ru-RU"/>
                    </w:rPr>
                    <w:t>Закрепление вызванного звука (автоматизация)</w:t>
                  </w:r>
                </w:p>
                <w:p w:rsidR="003961AA" w:rsidRPr="00B02115" w:rsidRDefault="003961AA" w:rsidP="00483986">
                  <w:pPr>
                    <w:jc w:val="both"/>
                    <w:rPr>
                      <w:lang w:val="ru-RU"/>
                    </w:rPr>
                  </w:pPr>
                  <w:r w:rsidRPr="0048398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lang w:val="ru-RU"/>
                    </w:rPr>
                    <w:t>-</w:t>
                  </w:r>
                  <w:r w:rsidRPr="00483986">
                    <w:rPr>
                      <w:sz w:val="18"/>
                      <w:szCs w:val="18"/>
                      <w:lang w:val="ru-RU"/>
                    </w:rPr>
                    <w:t xml:space="preserve"> </w:t>
                  </w:r>
                  <w:r w:rsidR="00745600" w:rsidRPr="0048398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lang w:val="ru-RU"/>
                    </w:rPr>
                    <w:t>Д</w:t>
                  </w:r>
                  <w:r w:rsidRPr="0048398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lang w:val="ru-RU"/>
                    </w:rPr>
                    <w:t>ифференциация поставленного звука в произношении с оппозиционными фонемами.</w:t>
                  </w:r>
                </w:p>
              </w:tc>
            </w:tr>
          </w:tbl>
          <w:p w:rsidR="00634041" w:rsidRPr="00B02115" w:rsidRDefault="00634041" w:rsidP="00634041">
            <w:pPr>
              <w:pStyle w:val="2"/>
              <w:spacing w:before="0" w:after="0"/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144" w:type="dxa"/>
              </w:tblCellMar>
              <w:tblLook w:val="04A0" w:firstRow="1" w:lastRow="0" w:firstColumn="1" w:lastColumn="0" w:noHBand="0" w:noVBand="1"/>
              <w:tblDescription w:val="Фотография с описанием элементов"/>
            </w:tblPr>
            <w:tblGrid>
              <w:gridCol w:w="2160"/>
              <w:gridCol w:w="4032"/>
            </w:tblGrid>
            <w:tr w:rsidR="00634041" w:rsidRPr="00AC7908" w:rsidTr="00C360D8">
              <w:tc>
                <w:tcPr>
                  <w:tcW w:w="2160" w:type="dxa"/>
                </w:tcPr>
                <w:p w:rsidR="00634041" w:rsidRPr="00B02115" w:rsidRDefault="00634041" w:rsidP="00C360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032" w:type="dxa"/>
                </w:tcPr>
                <w:p w:rsidR="008F0AA2" w:rsidRPr="00B02115" w:rsidRDefault="008F0AA2" w:rsidP="008F0AA2">
                  <w:pPr>
                    <w:spacing w:after="100"/>
                    <w:rPr>
                      <w:sz w:val="17"/>
                      <w:szCs w:val="17"/>
                      <w:lang w:val="ru-RU"/>
                    </w:rPr>
                  </w:pPr>
                </w:p>
              </w:tc>
            </w:tr>
          </w:tbl>
          <w:p w:rsidR="00634041" w:rsidRPr="00B02115" w:rsidRDefault="00634041" w:rsidP="00C360D8">
            <w:pPr>
              <w:pStyle w:val="1"/>
              <w:rPr>
                <w:lang w:val="ru-RU"/>
              </w:rPr>
            </w:pPr>
          </w:p>
        </w:tc>
        <w:tc>
          <w:tcPr>
            <w:tcW w:w="864" w:type="dxa"/>
          </w:tcPr>
          <w:p w:rsidR="00634041" w:rsidRPr="00B02115" w:rsidRDefault="00634041" w:rsidP="00C360D8">
            <w:pPr>
              <w:pStyle w:val="a3"/>
              <w:rPr>
                <w:lang w:val="ru-RU"/>
              </w:rPr>
            </w:pPr>
          </w:p>
        </w:tc>
        <w:tc>
          <w:tcPr>
            <w:tcW w:w="864" w:type="dxa"/>
          </w:tcPr>
          <w:p w:rsidR="00634041" w:rsidRPr="00B02115" w:rsidRDefault="00634041" w:rsidP="00C360D8">
            <w:pPr>
              <w:pStyle w:val="a3"/>
              <w:rPr>
                <w:lang w:val="ru-RU"/>
              </w:rPr>
            </w:pPr>
          </w:p>
        </w:tc>
        <w:tc>
          <w:tcPr>
            <w:tcW w:w="6192" w:type="dxa"/>
          </w:tcPr>
          <w:p w:rsidR="00634041" w:rsidRPr="000F24D5" w:rsidRDefault="008F0AA2" w:rsidP="00C360D8">
            <w:pPr>
              <w:pStyle w:val="2"/>
              <w:spacing w:before="0" w:after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F24D5">
              <w:rPr>
                <w:rFonts w:ascii="Times New Roman" w:hAnsi="Times New Roman" w:cs="Times New Roman"/>
                <w:color w:val="auto"/>
                <w:lang w:val="ru-RU"/>
              </w:rPr>
              <w:t>Третий этап логопедической работы посвящается выработке коммуникативных умений и навыков.</w:t>
            </w:r>
          </w:p>
          <w:tbl>
            <w:tblPr>
              <w:tblW w:w="0" w:type="auto"/>
              <w:tblLayout w:type="fixed"/>
              <w:tblCellMar>
                <w:left w:w="0" w:type="dxa"/>
                <w:right w:w="144" w:type="dxa"/>
              </w:tblCellMar>
              <w:tblLook w:val="04A0" w:firstRow="1" w:lastRow="0" w:firstColumn="1" w:lastColumn="0" w:noHBand="0" w:noVBand="1"/>
              <w:tblDescription w:val="Фотография с описанием элементов"/>
            </w:tblPr>
            <w:tblGrid>
              <w:gridCol w:w="2160"/>
              <w:gridCol w:w="4032"/>
            </w:tblGrid>
            <w:tr w:rsidR="00634041" w:rsidRPr="00AC7908" w:rsidTr="00C360D8">
              <w:tc>
                <w:tcPr>
                  <w:tcW w:w="2160" w:type="dxa"/>
                </w:tcPr>
                <w:tbl>
                  <w:tblPr>
                    <w:tblW w:w="0" w:type="auto"/>
                    <w:tblBorders>
                      <w:top w:val="single" w:sz="6" w:space="0" w:color="A6A6A6" w:themeColor="background1" w:themeShade="A6"/>
                      <w:left w:val="single" w:sz="6" w:space="0" w:color="A6A6A6" w:themeColor="background1" w:themeShade="A6"/>
                      <w:bottom w:val="single" w:sz="6" w:space="0" w:color="A6A6A6" w:themeColor="background1" w:themeShade="A6"/>
                      <w:right w:val="single" w:sz="6" w:space="0" w:color="A6A6A6" w:themeColor="background1" w:themeShade="A6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Рамка рисунка"/>
                  </w:tblPr>
                  <w:tblGrid>
                    <w:gridCol w:w="2018"/>
                  </w:tblGrid>
                  <w:tr w:rsidR="00634041" w:rsidRPr="00B02115" w:rsidTr="00C360D8">
                    <w:trPr>
                      <w:trHeight w:hRule="exact" w:val="2002"/>
                    </w:trPr>
                    <w:tc>
                      <w:tcPr>
                        <w:tcW w:w="2018" w:type="dxa"/>
                        <w:tcBorders>
                          <w:top w:val="single" w:sz="6" w:space="0" w:color="A6A6A6" w:themeColor="background1" w:themeShade="A6"/>
                          <w:bottom w:val="single" w:sz="6" w:space="0" w:color="A6A6A6" w:themeColor="background1" w:themeShade="A6"/>
                        </w:tcBorders>
                        <w:vAlign w:val="center"/>
                      </w:tcPr>
                      <w:p w:rsidR="00634041" w:rsidRPr="00B02115" w:rsidRDefault="000F24D5" w:rsidP="00C360D8">
                        <w:pPr>
                          <w:pStyle w:val="a4"/>
                          <w:rPr>
                            <w:lang w:val="ru-RU"/>
                          </w:rPr>
                        </w:pPr>
                        <w:r>
                          <w:rPr>
                            <w:lang w:val="ru-RU" w:eastAsia="ru-RU"/>
                          </w:rPr>
                          <w:drawing>
                            <wp:inline distT="0" distB="0" distL="0" distR="0">
                              <wp:extent cx="1271905" cy="990600"/>
                              <wp:effectExtent l="0" t="0" r="4445" b="0"/>
                              <wp:docPr id="6" name="Рисунок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крик.jpg"/>
                                      <pic:cNvPicPr/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71905" cy="9906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34041" w:rsidRPr="00B02115" w:rsidRDefault="00634041" w:rsidP="00C360D8">
                  <w:pPr>
                    <w:pStyle w:val="a3"/>
                    <w:rPr>
                      <w:lang w:val="ru-RU"/>
                    </w:rPr>
                  </w:pPr>
                </w:p>
              </w:tc>
              <w:tc>
                <w:tcPr>
                  <w:tcW w:w="4032" w:type="dxa"/>
                </w:tcPr>
                <w:p w:rsidR="00634041" w:rsidRPr="00483986" w:rsidRDefault="008F0AA2" w:rsidP="00483986">
                  <w:pPr>
                    <w:spacing w:after="100"/>
                    <w:jc w:val="both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lang w:val="ru-RU"/>
                    </w:rPr>
                  </w:pPr>
                  <w:r w:rsidRPr="0048398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lang w:val="ru-RU"/>
                    </w:rPr>
                    <w:t xml:space="preserve">-Формирование у ребенка навыков самоконтроля </w:t>
                  </w:r>
                </w:p>
                <w:p w:rsidR="008F0AA2" w:rsidRPr="00483986" w:rsidRDefault="008F0AA2" w:rsidP="00483986">
                  <w:pPr>
                    <w:spacing w:after="100"/>
                    <w:jc w:val="both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lang w:val="ru-RU"/>
                    </w:rPr>
                  </w:pPr>
                  <w:r w:rsidRPr="0048398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lang w:val="ru-RU"/>
                    </w:rPr>
                    <w:t>-Введение звука в речь</w:t>
                  </w:r>
                </w:p>
                <w:p w:rsidR="008F0AA2" w:rsidRPr="00B02115" w:rsidRDefault="008F0AA2" w:rsidP="00483986">
                  <w:pPr>
                    <w:spacing w:after="100"/>
                    <w:jc w:val="both"/>
                    <w:rPr>
                      <w:lang w:val="ru-RU"/>
                    </w:rPr>
                  </w:pPr>
                  <w:r w:rsidRPr="0048398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lang w:val="ru-RU"/>
                    </w:rPr>
                    <w:t xml:space="preserve">-Работа </w:t>
                  </w:r>
                  <w:proofErr w:type="gramStart"/>
                  <w:r w:rsidRPr="0048398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lang w:val="ru-RU"/>
                    </w:rPr>
                    <w:t>над</w:t>
                  </w:r>
                  <w:proofErr w:type="gramEnd"/>
                  <w:r w:rsidRPr="0048398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lang w:val="ru-RU"/>
                    </w:rPr>
                    <w:t xml:space="preserve"> модуляций голоса по высоте и силе, изменения темпа речи и тембра голо­са, определения логического ударения, соблюдения пауз и др.</w:t>
                  </w:r>
                </w:p>
              </w:tc>
            </w:tr>
          </w:tbl>
          <w:p w:rsidR="00634041" w:rsidRPr="000F24D5" w:rsidRDefault="008F0AA2" w:rsidP="00C360D8">
            <w:pPr>
              <w:pStyle w:val="2"/>
              <w:spacing w:before="0" w:after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0F24D5">
              <w:rPr>
                <w:rFonts w:ascii="Times New Roman" w:hAnsi="Times New Roman" w:cs="Times New Roman"/>
                <w:color w:val="auto"/>
                <w:lang w:val="ru-RU"/>
              </w:rPr>
              <w:t>Четвертый этап логопедической работы — предупреждение или преодоление вторичных нарушений</w:t>
            </w:r>
          </w:p>
          <w:tbl>
            <w:tblPr>
              <w:tblW w:w="0" w:type="auto"/>
              <w:tblLayout w:type="fixed"/>
              <w:tblCellMar>
                <w:left w:w="0" w:type="dxa"/>
                <w:right w:w="144" w:type="dxa"/>
              </w:tblCellMar>
              <w:tblLook w:val="04A0" w:firstRow="1" w:lastRow="0" w:firstColumn="1" w:lastColumn="0" w:noHBand="0" w:noVBand="1"/>
              <w:tblDescription w:val="Фотография с описанием элементов"/>
            </w:tblPr>
            <w:tblGrid>
              <w:gridCol w:w="2160"/>
              <w:gridCol w:w="4032"/>
            </w:tblGrid>
            <w:tr w:rsidR="00634041" w:rsidRPr="00AC7908" w:rsidTr="00C360D8">
              <w:tc>
                <w:tcPr>
                  <w:tcW w:w="2160" w:type="dxa"/>
                </w:tcPr>
                <w:tbl>
                  <w:tblPr>
                    <w:tblW w:w="0" w:type="auto"/>
                    <w:tblBorders>
                      <w:top w:val="single" w:sz="6" w:space="0" w:color="A6A6A6" w:themeColor="background1" w:themeShade="A6"/>
                      <w:left w:val="single" w:sz="6" w:space="0" w:color="A6A6A6" w:themeColor="background1" w:themeShade="A6"/>
                      <w:bottom w:val="single" w:sz="6" w:space="0" w:color="A6A6A6" w:themeColor="background1" w:themeShade="A6"/>
                      <w:right w:val="single" w:sz="6" w:space="0" w:color="A6A6A6" w:themeColor="background1" w:themeShade="A6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Рамка рисунка"/>
                  </w:tblPr>
                  <w:tblGrid>
                    <w:gridCol w:w="2018"/>
                  </w:tblGrid>
                  <w:tr w:rsidR="00634041" w:rsidRPr="008F0AA2" w:rsidTr="00C360D8">
                    <w:trPr>
                      <w:trHeight w:hRule="exact" w:val="2002"/>
                    </w:trPr>
                    <w:tc>
                      <w:tcPr>
                        <w:tcW w:w="2018" w:type="dxa"/>
                        <w:tcBorders>
                          <w:top w:val="single" w:sz="6" w:space="0" w:color="A6A6A6" w:themeColor="background1" w:themeShade="A6"/>
                          <w:bottom w:val="single" w:sz="6" w:space="0" w:color="A6A6A6" w:themeColor="background1" w:themeShade="A6"/>
                        </w:tcBorders>
                        <w:vAlign w:val="center"/>
                      </w:tcPr>
                      <w:p w:rsidR="00634041" w:rsidRPr="00B02115" w:rsidRDefault="000F24D5" w:rsidP="00C360D8">
                        <w:pPr>
                          <w:pStyle w:val="a4"/>
                          <w:rPr>
                            <w:lang w:val="ru-RU"/>
                          </w:rPr>
                        </w:pPr>
                        <w:r>
                          <w:rPr>
                            <w:lang w:val="ru-RU" w:eastAsia="ru-RU"/>
                          </w:rPr>
                          <w:drawing>
                            <wp:inline distT="0" distB="0" distL="0" distR="0">
                              <wp:extent cx="1270211" cy="1038225"/>
                              <wp:effectExtent l="0" t="0" r="6350" b="0"/>
                              <wp:docPr id="7" name="Рисунок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переживания.jpg"/>
                                      <pic:cNvPicPr/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71905" cy="10396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34041" w:rsidRPr="00B02115" w:rsidRDefault="00634041" w:rsidP="00C360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032" w:type="dxa"/>
                </w:tcPr>
                <w:p w:rsidR="00634041" w:rsidRPr="00483986" w:rsidRDefault="00483986" w:rsidP="00483986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ru-RU"/>
                    </w:rPr>
                  </w:pPr>
                  <w:r w:rsidRPr="00483986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lang w:val="ru-RU"/>
                    </w:rPr>
                    <w:t>-Предупреждение психологических осложнений типа личностных переживаний связанных с наличием речевого дефекта</w:t>
                  </w:r>
                </w:p>
              </w:tc>
            </w:tr>
          </w:tbl>
          <w:p w:rsidR="00634041" w:rsidRPr="00A57A68" w:rsidRDefault="008F0AA2" w:rsidP="00C360D8">
            <w:pPr>
              <w:pStyle w:val="2"/>
              <w:spacing w:before="0" w:after="0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57A68">
              <w:rPr>
                <w:rFonts w:ascii="Times New Roman" w:hAnsi="Times New Roman" w:cs="Times New Roman"/>
                <w:color w:val="auto"/>
                <w:lang w:val="ru-RU"/>
              </w:rPr>
              <w:t xml:space="preserve">Пятый этап логопедической работы — подготовка ребенка с </w:t>
            </w:r>
            <w:r w:rsidR="000F24D5" w:rsidRPr="00A57A68">
              <w:rPr>
                <w:rFonts w:ascii="Times New Roman" w:hAnsi="Times New Roman" w:cs="Times New Roman"/>
                <w:color w:val="auto"/>
                <w:lang w:val="ru-RU"/>
              </w:rPr>
              <w:t>речевыми нарушениями</w:t>
            </w:r>
            <w:r w:rsidRPr="00A57A68">
              <w:rPr>
                <w:rFonts w:ascii="Times New Roman" w:hAnsi="Times New Roman" w:cs="Times New Roman"/>
                <w:color w:val="auto"/>
                <w:lang w:val="ru-RU"/>
              </w:rPr>
              <w:t xml:space="preserve"> к обучению в школе.</w:t>
            </w:r>
          </w:p>
          <w:tbl>
            <w:tblPr>
              <w:tblW w:w="0" w:type="auto"/>
              <w:tblLayout w:type="fixed"/>
              <w:tblCellMar>
                <w:left w:w="0" w:type="dxa"/>
                <w:right w:w="144" w:type="dxa"/>
              </w:tblCellMar>
              <w:tblLook w:val="04A0" w:firstRow="1" w:lastRow="0" w:firstColumn="1" w:lastColumn="0" w:noHBand="0" w:noVBand="1"/>
              <w:tblDescription w:val="Фотография с описанием элементов"/>
            </w:tblPr>
            <w:tblGrid>
              <w:gridCol w:w="2160"/>
              <w:gridCol w:w="4032"/>
            </w:tblGrid>
            <w:tr w:rsidR="00634041" w:rsidRPr="00AC7908" w:rsidTr="00C360D8">
              <w:tc>
                <w:tcPr>
                  <w:tcW w:w="2160" w:type="dxa"/>
                </w:tcPr>
                <w:tbl>
                  <w:tblPr>
                    <w:tblW w:w="0" w:type="auto"/>
                    <w:tblBorders>
                      <w:top w:val="single" w:sz="6" w:space="0" w:color="A6A6A6" w:themeColor="background1" w:themeShade="A6"/>
                      <w:left w:val="single" w:sz="6" w:space="0" w:color="A6A6A6" w:themeColor="background1" w:themeShade="A6"/>
                      <w:bottom w:val="single" w:sz="6" w:space="0" w:color="A6A6A6" w:themeColor="background1" w:themeShade="A6"/>
                      <w:right w:val="single" w:sz="6" w:space="0" w:color="A6A6A6" w:themeColor="background1" w:themeShade="A6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Рамка рисунка"/>
                  </w:tblPr>
                  <w:tblGrid>
                    <w:gridCol w:w="2018"/>
                  </w:tblGrid>
                  <w:tr w:rsidR="00634041" w:rsidRPr="00B02115" w:rsidTr="00C360D8">
                    <w:trPr>
                      <w:trHeight w:hRule="exact" w:val="2002"/>
                    </w:trPr>
                    <w:tc>
                      <w:tcPr>
                        <w:tcW w:w="2018" w:type="dxa"/>
                        <w:tcBorders>
                          <w:top w:val="single" w:sz="6" w:space="0" w:color="A6A6A6" w:themeColor="background1" w:themeShade="A6"/>
                          <w:bottom w:val="single" w:sz="6" w:space="0" w:color="A6A6A6" w:themeColor="background1" w:themeShade="A6"/>
                        </w:tcBorders>
                        <w:vAlign w:val="center"/>
                      </w:tcPr>
                      <w:p w:rsidR="00634041" w:rsidRPr="00B02115" w:rsidRDefault="00D812A9" w:rsidP="00C360D8">
                        <w:pPr>
                          <w:pStyle w:val="a4"/>
                          <w:rPr>
                            <w:lang w:val="ru-RU"/>
                          </w:rPr>
                        </w:pPr>
                        <w:r>
                          <w:rPr>
                            <w:lang w:val="ru-RU" w:eastAsia="ru-RU"/>
                          </w:rPr>
                          <w:drawing>
                            <wp:inline distT="0" distB="0" distL="0" distR="0">
                              <wp:extent cx="1270064" cy="990600"/>
                              <wp:effectExtent l="0" t="0" r="6350" b="0"/>
                              <wp:docPr id="8" name="Рисунок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графомоторные.jpg"/>
                                      <pic:cNvPicPr/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71905" cy="99203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34041" w:rsidRPr="00B02115" w:rsidRDefault="00634041" w:rsidP="00C360D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032" w:type="dxa"/>
                </w:tcPr>
                <w:p w:rsidR="00483986" w:rsidRPr="000F24D5" w:rsidRDefault="00483986" w:rsidP="00483986">
                  <w:pPr>
                    <w:spacing w:after="100"/>
                    <w:jc w:val="both"/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lang w:val="ru-RU"/>
                    </w:rPr>
                  </w:pPr>
                  <w:r w:rsidRPr="000F24D5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lang w:val="ru-RU"/>
                    </w:rPr>
                    <w:t xml:space="preserve">-Формирование </w:t>
                  </w:r>
                  <w:proofErr w:type="spellStart"/>
                  <w:r w:rsidRPr="000F24D5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lang w:val="ru-RU"/>
                    </w:rPr>
                    <w:t>графомоторных</w:t>
                  </w:r>
                  <w:proofErr w:type="spellEnd"/>
                  <w:r w:rsidRPr="000F24D5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lang w:val="ru-RU"/>
                    </w:rPr>
                    <w:t xml:space="preserve"> навыков, </w:t>
                  </w:r>
                  <w:proofErr w:type="gramStart"/>
                  <w:r w:rsidRPr="000F24D5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lang w:val="ru-RU"/>
                    </w:rPr>
                    <w:t>-П</w:t>
                  </w:r>
                  <w:proofErr w:type="gramEnd"/>
                  <w:r w:rsidRPr="000F24D5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lang w:val="ru-RU"/>
                    </w:rPr>
                    <w:t>сихологической готовности к обучению,</w:t>
                  </w:r>
                </w:p>
                <w:p w:rsidR="00634041" w:rsidRPr="00B02115" w:rsidRDefault="00483986" w:rsidP="00483986">
                  <w:pPr>
                    <w:spacing w:after="100"/>
                    <w:jc w:val="both"/>
                    <w:rPr>
                      <w:sz w:val="17"/>
                      <w:szCs w:val="17"/>
                      <w:lang w:val="ru-RU"/>
                    </w:rPr>
                  </w:pPr>
                  <w:r w:rsidRPr="000F24D5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lang w:val="ru-RU"/>
                    </w:rPr>
                    <w:t xml:space="preserve">-Профилактика </w:t>
                  </w:r>
                  <w:proofErr w:type="spellStart"/>
                  <w:r w:rsidRPr="000F24D5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lang w:val="ru-RU"/>
                    </w:rPr>
                    <w:t>дисграфических</w:t>
                  </w:r>
                  <w:proofErr w:type="spellEnd"/>
                  <w:r w:rsidRPr="000F24D5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lang w:val="ru-RU"/>
                    </w:rPr>
                    <w:t xml:space="preserve"> ошибок</w:t>
                  </w:r>
                  <w:proofErr w:type="gramStart"/>
                  <w:r w:rsidRPr="000F24D5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lang w:val="ru-RU"/>
                    </w:rPr>
                    <w:t>.</w:t>
                  </w:r>
                  <w:r w:rsidR="00634041" w:rsidRPr="000F24D5">
                    <w:rPr>
                      <w:rFonts w:ascii="Times New Roman" w:hAnsi="Times New Roman" w:cs="Times New Roman"/>
                      <w:color w:val="auto"/>
                      <w:sz w:val="18"/>
                      <w:szCs w:val="18"/>
                      <w:lang w:val="ru-RU"/>
                    </w:rPr>
                    <w:t>.</w:t>
                  </w:r>
                  <w:proofErr w:type="gramEnd"/>
                </w:p>
              </w:tc>
            </w:tr>
          </w:tbl>
          <w:p w:rsidR="00634041" w:rsidRPr="00B02115" w:rsidRDefault="00634041" w:rsidP="00C360D8">
            <w:pPr>
              <w:rPr>
                <w:lang w:val="ru-RU"/>
              </w:rPr>
            </w:pPr>
          </w:p>
        </w:tc>
      </w:tr>
      <w:tr w:rsidR="00634041" w:rsidRPr="00B02115" w:rsidTr="00A57A68">
        <w:trPr>
          <w:trHeight w:val="4109"/>
        </w:trPr>
        <w:tc>
          <w:tcPr>
            <w:tcW w:w="6192" w:type="dxa"/>
            <w:vAlign w:val="bottom"/>
          </w:tcPr>
          <w:p w:rsidR="00634041" w:rsidRPr="00B02115" w:rsidRDefault="00634041" w:rsidP="00C360D8">
            <w:pPr>
              <w:pStyle w:val="a3"/>
              <w:rPr>
                <w:rStyle w:val="a6"/>
                <w:lang w:val="ru-RU"/>
              </w:rPr>
            </w:pPr>
            <w:bookmarkStart w:id="0" w:name="_GoBack"/>
            <w:bookmarkEnd w:id="0"/>
          </w:p>
        </w:tc>
        <w:tc>
          <w:tcPr>
            <w:tcW w:w="864" w:type="dxa"/>
            <w:vAlign w:val="bottom"/>
          </w:tcPr>
          <w:p w:rsidR="00634041" w:rsidRPr="00B02115" w:rsidRDefault="00634041" w:rsidP="00C360D8">
            <w:pPr>
              <w:pStyle w:val="a3"/>
              <w:rPr>
                <w:lang w:val="ru-RU"/>
              </w:rPr>
            </w:pPr>
          </w:p>
        </w:tc>
        <w:tc>
          <w:tcPr>
            <w:tcW w:w="864" w:type="dxa"/>
            <w:vAlign w:val="bottom"/>
          </w:tcPr>
          <w:p w:rsidR="00634041" w:rsidRPr="00B02115" w:rsidRDefault="00634041" w:rsidP="00C360D8">
            <w:pPr>
              <w:pStyle w:val="a3"/>
              <w:rPr>
                <w:lang w:val="ru-RU"/>
              </w:rPr>
            </w:pPr>
          </w:p>
        </w:tc>
        <w:tc>
          <w:tcPr>
            <w:tcW w:w="6192" w:type="dxa"/>
            <w:vAlign w:val="bottom"/>
          </w:tcPr>
          <w:p w:rsidR="00634041" w:rsidRPr="00B02115" w:rsidRDefault="00634041" w:rsidP="00C360D8">
            <w:pPr>
              <w:pStyle w:val="a3"/>
              <w:jc w:val="right"/>
              <w:rPr>
                <w:rStyle w:val="a6"/>
                <w:lang w:val="ru-RU"/>
              </w:rPr>
            </w:pPr>
          </w:p>
        </w:tc>
      </w:tr>
    </w:tbl>
    <w:p w:rsidR="006B771E" w:rsidRDefault="006B771E"/>
    <w:sectPr w:rsidR="006B771E" w:rsidSect="00634041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908"/>
    <w:rsid w:val="00067908"/>
    <w:rsid w:val="000F24D5"/>
    <w:rsid w:val="003961AA"/>
    <w:rsid w:val="003D0DF8"/>
    <w:rsid w:val="00483986"/>
    <w:rsid w:val="00634041"/>
    <w:rsid w:val="006B771E"/>
    <w:rsid w:val="00745600"/>
    <w:rsid w:val="00876DA9"/>
    <w:rsid w:val="008F0AA2"/>
    <w:rsid w:val="00A57A68"/>
    <w:rsid w:val="00D8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041"/>
    <w:pPr>
      <w:spacing w:after="160" w:line="288" w:lineRule="auto"/>
    </w:pPr>
    <w:rPr>
      <w:rFonts w:eastAsiaTheme="minorEastAsia"/>
      <w:color w:val="595959" w:themeColor="text1" w:themeTint="A6"/>
      <w:sz w:val="20"/>
      <w:szCs w:val="20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link w:val="20"/>
    <w:uiPriority w:val="2"/>
    <w:unhideWhenUsed/>
    <w:qFormat/>
    <w:rsid w:val="00634041"/>
    <w:pPr>
      <w:keepNext/>
      <w:keepLines/>
      <w:spacing w:before="480" w:after="120"/>
      <w:contextualSpacing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customStyle="1" w:styleId="a3">
    <w:name w:val="Без пробелов"/>
    <w:uiPriority w:val="9"/>
    <w:qFormat/>
    <w:rsid w:val="00634041"/>
    <w:pPr>
      <w:spacing w:after="0" w:line="240" w:lineRule="auto"/>
    </w:pPr>
    <w:rPr>
      <w:rFonts w:eastAsiaTheme="minorEastAsia"/>
      <w:color w:val="595959" w:themeColor="text1" w:themeTint="A6"/>
      <w:sz w:val="20"/>
      <w:szCs w:val="20"/>
      <w:lang w:val="en-US" w:eastAsia="ja-JP"/>
    </w:rPr>
  </w:style>
  <w:style w:type="paragraph" w:customStyle="1" w:styleId="a4">
    <w:name w:val="Фото"/>
    <w:basedOn w:val="a3"/>
    <w:uiPriority w:val="8"/>
    <w:qFormat/>
    <w:rsid w:val="00634041"/>
    <w:pPr>
      <w:spacing w:before="100" w:after="100"/>
      <w:ind w:left="101" w:right="101"/>
      <w:jc w:val="center"/>
    </w:pPr>
    <w:rPr>
      <w:noProof/>
    </w:rPr>
  </w:style>
  <w:style w:type="character" w:customStyle="1" w:styleId="20">
    <w:name w:val="Заголовок 2 (знак)"/>
    <w:basedOn w:val="a0"/>
    <w:link w:val="2"/>
    <w:uiPriority w:val="2"/>
    <w:rsid w:val="00634041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val="en-US" w:eastAsia="ja-JP"/>
    </w:rPr>
  </w:style>
  <w:style w:type="paragraph" w:customStyle="1" w:styleId="21">
    <w:name w:val="оглавление 2"/>
    <w:basedOn w:val="1"/>
    <w:next w:val="a"/>
    <w:autoRedefine/>
    <w:uiPriority w:val="8"/>
    <w:unhideWhenUsed/>
    <w:qFormat/>
    <w:rsid w:val="00634041"/>
    <w:pPr>
      <w:ind w:left="200"/>
    </w:pPr>
  </w:style>
  <w:style w:type="paragraph" w:customStyle="1" w:styleId="1">
    <w:name w:val="оглавление 1"/>
    <w:basedOn w:val="a"/>
    <w:next w:val="a"/>
    <w:uiPriority w:val="8"/>
    <w:unhideWhenUsed/>
    <w:qFormat/>
    <w:rsid w:val="00634041"/>
    <w:pPr>
      <w:tabs>
        <w:tab w:val="right" w:leader="dot" w:pos="6120"/>
      </w:tabs>
      <w:spacing w:after="100"/>
    </w:pPr>
  </w:style>
  <w:style w:type="character" w:customStyle="1" w:styleId="a5">
    <w:name w:val="Нумерация оглавления"/>
    <w:basedOn w:val="a0"/>
    <w:uiPriority w:val="8"/>
    <w:qFormat/>
    <w:rsid w:val="00634041"/>
    <w:rPr>
      <w:b/>
      <w:bCs/>
      <w:color w:val="4F81BD" w:themeColor="accent1"/>
      <w:sz w:val="28"/>
      <w:szCs w:val="28"/>
    </w:rPr>
  </w:style>
  <w:style w:type="character" w:customStyle="1" w:styleId="a6">
    <w:name w:val="номер страницы"/>
    <w:basedOn w:val="a0"/>
    <w:uiPriority w:val="8"/>
    <w:unhideWhenUsed/>
    <w:qFormat/>
    <w:rsid w:val="00634041"/>
    <w:rPr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634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4041"/>
    <w:rPr>
      <w:rFonts w:ascii="Tahoma" w:eastAsiaTheme="minorEastAsia" w:hAnsi="Tahoma" w:cs="Tahoma"/>
      <w:color w:val="595959" w:themeColor="text1" w:themeTint="A6"/>
      <w:sz w:val="16"/>
      <w:szCs w:val="16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041"/>
    <w:pPr>
      <w:spacing w:after="160" w:line="288" w:lineRule="auto"/>
    </w:pPr>
    <w:rPr>
      <w:rFonts w:eastAsiaTheme="minorEastAsia"/>
      <w:color w:val="595959" w:themeColor="text1" w:themeTint="A6"/>
      <w:sz w:val="20"/>
      <w:szCs w:val="20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link w:val="20"/>
    <w:uiPriority w:val="2"/>
    <w:unhideWhenUsed/>
    <w:qFormat/>
    <w:rsid w:val="00634041"/>
    <w:pPr>
      <w:keepNext/>
      <w:keepLines/>
      <w:spacing w:before="480" w:after="120"/>
      <w:contextualSpacing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customStyle="1" w:styleId="a3">
    <w:name w:val="Без пробелов"/>
    <w:uiPriority w:val="9"/>
    <w:qFormat/>
    <w:rsid w:val="00634041"/>
    <w:pPr>
      <w:spacing w:after="0" w:line="240" w:lineRule="auto"/>
    </w:pPr>
    <w:rPr>
      <w:rFonts w:eastAsiaTheme="minorEastAsia"/>
      <w:color w:val="595959" w:themeColor="text1" w:themeTint="A6"/>
      <w:sz w:val="20"/>
      <w:szCs w:val="20"/>
      <w:lang w:val="en-US" w:eastAsia="ja-JP"/>
    </w:rPr>
  </w:style>
  <w:style w:type="paragraph" w:customStyle="1" w:styleId="a4">
    <w:name w:val="Фото"/>
    <w:basedOn w:val="a3"/>
    <w:uiPriority w:val="8"/>
    <w:qFormat/>
    <w:rsid w:val="00634041"/>
    <w:pPr>
      <w:spacing w:before="100" w:after="100"/>
      <w:ind w:left="101" w:right="101"/>
      <w:jc w:val="center"/>
    </w:pPr>
    <w:rPr>
      <w:noProof/>
    </w:rPr>
  </w:style>
  <w:style w:type="character" w:customStyle="1" w:styleId="20">
    <w:name w:val="Заголовок 2 (знак)"/>
    <w:basedOn w:val="a0"/>
    <w:link w:val="2"/>
    <w:uiPriority w:val="2"/>
    <w:rsid w:val="00634041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val="en-US" w:eastAsia="ja-JP"/>
    </w:rPr>
  </w:style>
  <w:style w:type="paragraph" w:customStyle="1" w:styleId="21">
    <w:name w:val="оглавление 2"/>
    <w:basedOn w:val="1"/>
    <w:next w:val="a"/>
    <w:autoRedefine/>
    <w:uiPriority w:val="8"/>
    <w:unhideWhenUsed/>
    <w:qFormat/>
    <w:rsid w:val="00634041"/>
    <w:pPr>
      <w:ind w:left="200"/>
    </w:pPr>
  </w:style>
  <w:style w:type="paragraph" w:customStyle="1" w:styleId="1">
    <w:name w:val="оглавление 1"/>
    <w:basedOn w:val="a"/>
    <w:next w:val="a"/>
    <w:uiPriority w:val="8"/>
    <w:unhideWhenUsed/>
    <w:qFormat/>
    <w:rsid w:val="00634041"/>
    <w:pPr>
      <w:tabs>
        <w:tab w:val="right" w:leader="dot" w:pos="6120"/>
      </w:tabs>
      <w:spacing w:after="100"/>
    </w:pPr>
  </w:style>
  <w:style w:type="character" w:customStyle="1" w:styleId="a5">
    <w:name w:val="Нумерация оглавления"/>
    <w:basedOn w:val="a0"/>
    <w:uiPriority w:val="8"/>
    <w:qFormat/>
    <w:rsid w:val="00634041"/>
    <w:rPr>
      <w:b/>
      <w:bCs/>
      <w:color w:val="4F81BD" w:themeColor="accent1"/>
      <w:sz w:val="28"/>
      <w:szCs w:val="28"/>
    </w:rPr>
  </w:style>
  <w:style w:type="character" w:customStyle="1" w:styleId="a6">
    <w:name w:val="номер страницы"/>
    <w:basedOn w:val="a0"/>
    <w:uiPriority w:val="8"/>
    <w:unhideWhenUsed/>
    <w:qFormat/>
    <w:rsid w:val="00634041"/>
    <w:rPr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634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4041"/>
    <w:rPr>
      <w:rFonts w:ascii="Tahoma" w:eastAsiaTheme="minorEastAsia" w:hAnsi="Tahoma" w:cs="Tahoma"/>
      <w:color w:val="595959" w:themeColor="text1" w:themeTint="A6"/>
      <w:sz w:val="16"/>
      <w:szCs w:val="1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2017-08-29T18:03:00Z</dcterms:created>
  <dcterms:modified xsi:type="dcterms:W3CDTF">2017-08-29T18:55:00Z</dcterms:modified>
</cp:coreProperties>
</file>