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>
    <v:background id="_x0000_s1025" o:bwmode="white" o:targetscreensize="1024,768">
      <v:fill r:id="rId3" o:title="зигзаги" recolor="t" type="frame"/>
    </v:background>
  </w:background>
  <w:body>
    <w:p w14:paraId="5E500D1D" w14:textId="28FDF169" w:rsidR="00BB2BFA" w:rsidRPr="00810AB4" w:rsidRDefault="004B09B3" w:rsidP="00CA4A15">
      <w:pPr>
        <w:spacing w:before="120" w:after="120" w:line="240" w:lineRule="auto"/>
        <w:ind w:left="284" w:right="284"/>
        <w:jc w:val="center"/>
        <w:rPr>
          <w:rFonts w:ascii="Century Gothic" w:hAnsi="Century Gothic"/>
          <w:b/>
          <w:bCs/>
          <w:color w:val="5C3973"/>
          <w:sz w:val="74"/>
          <w:szCs w:val="74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620261">
        <w:rPr>
          <w:noProof/>
          <w:color w:val="4F9A16"/>
          <w:sz w:val="56"/>
          <w:szCs w:val="56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5C313A35" wp14:editId="4B9A007E">
                <wp:simplePos x="0" y="0"/>
                <wp:positionH relativeFrom="margin">
                  <wp:align>right</wp:align>
                </wp:positionH>
                <wp:positionV relativeFrom="paragraph">
                  <wp:posOffset>9525</wp:posOffset>
                </wp:positionV>
                <wp:extent cx="6419850" cy="9553575"/>
                <wp:effectExtent l="19050" t="19050" r="38100" b="47625"/>
                <wp:wrapNone/>
                <wp:docPr id="1" name="Прямоугольник: скругленные углы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19850" cy="9553575"/>
                        </a:xfrm>
                        <a:prstGeom prst="roundRect">
                          <a:avLst>
                            <a:gd name="adj" fmla="val 3797"/>
                          </a:avLst>
                        </a:prstGeom>
                        <a:solidFill>
                          <a:sysClr val="window" lastClr="FFFFFF">
                            <a:alpha val="80000"/>
                          </a:sysClr>
                        </a:solidFill>
                        <a:ln w="60325" cap="flat" cmpd="sng" algn="ctr">
                          <a:solidFill>
                            <a:srgbClr val="C7456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682D091" id="Прямоугольник: скругленные углы 1" o:spid="_x0000_s1026" style="position:absolute;margin-left:454.3pt;margin-top:.75pt;width:505.5pt;height:752.25pt;z-index:-25165619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2488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" fillcolor="window" strokecolor="#c74567" strokeweight="4.75pt">
                <v:fill opacity="52428f"/>
                <v:stroke joinstyle="miter"/>
                <w10:wrap anchorx="margin"/>
              </v:roundrect>
            </w:pict>
          </mc:Fallback>
        </mc:AlternateContent>
      </w:r>
      <w:r w:rsidR="00523BC1" w:rsidRPr="004B09B3">
        <w:rPr>
          <w:rFonts w:ascii="Century Gothic" w:hAnsi="Century Gothic"/>
          <w:b/>
          <w:bCs/>
          <w:color w:val="262626" w:themeColor="text1" w:themeTint="D9"/>
          <w:sz w:val="56"/>
          <w:szCs w:val="56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</w:t>
      </w:r>
      <w:r w:rsidR="00810AB4" w:rsidRPr="00810AB4">
        <w:rPr>
          <w:rFonts w:ascii="Century Gothic" w:hAnsi="Century Gothic"/>
          <w:b/>
          <w:bCs/>
          <w:color w:val="5C3973"/>
          <w:sz w:val="74"/>
          <w:szCs w:val="74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РЕШЕНИЕ</w:t>
      </w:r>
      <w:r w:rsidR="00810AB4" w:rsidRPr="00810AB4">
        <w:rPr>
          <w:rFonts w:ascii="Century Gothic" w:hAnsi="Century Gothic"/>
          <w:b/>
          <w:bCs/>
          <w:color w:val="5C3973"/>
          <w:sz w:val="74"/>
          <w:szCs w:val="74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br/>
        <w:t>ДЕТСКИХ КОНФЛИКТОВ</w:t>
      </w:r>
    </w:p>
    <w:p w14:paraId="52483681" w14:textId="108C6504" w:rsidR="00810AB4" w:rsidRPr="00810AB4" w:rsidRDefault="00810AB4" w:rsidP="00A24006">
      <w:pPr>
        <w:spacing w:after="120" w:line="254" w:lineRule="auto"/>
        <w:ind w:left="284" w:right="425"/>
        <w:jc w:val="both"/>
        <w:rPr>
          <w:rFonts w:ascii="Century Gothic" w:hAnsi="Century Gothic"/>
          <w:b/>
          <w:bCs/>
          <w:color w:val="262626" w:themeColor="text1" w:themeTint="D9"/>
          <w:sz w:val="32"/>
          <w:szCs w:val="32"/>
        </w:rPr>
      </w:pPr>
      <w:r w:rsidRPr="00810AB4">
        <w:rPr>
          <w:rFonts w:ascii="Century Gothic" w:hAnsi="Century Gothic"/>
          <w:b/>
          <w:bCs/>
          <w:color w:val="262626" w:themeColor="text1" w:themeTint="D9"/>
          <w:sz w:val="32"/>
          <w:szCs w:val="32"/>
        </w:rPr>
        <w:t xml:space="preserve">Конфликты – неотъемлемая часть жизни ребенка. Все дети время от времени ссорятся, таким образом они учатся общаться, отстаивать свои границы, выражать свои желания и встречаться с границами и желаниями других детей. </w:t>
      </w:r>
    </w:p>
    <w:p w14:paraId="375FE31B" w14:textId="66B16F84" w:rsidR="00810AB4" w:rsidRPr="00810AB4" w:rsidRDefault="00A24006" w:rsidP="00810AB4">
      <w:pPr>
        <w:spacing w:after="120"/>
        <w:ind w:left="284" w:right="425"/>
        <w:jc w:val="center"/>
        <w:rPr>
          <w:rFonts w:ascii="Century Gothic" w:hAnsi="Century Gothic"/>
          <w:b/>
          <w:bCs/>
          <w:color w:val="538135" w:themeColor="accent6" w:themeShade="BF"/>
          <w:sz w:val="40"/>
          <w:szCs w:val="40"/>
        </w:rPr>
      </w:pPr>
      <w:r w:rsidRPr="00A24006">
        <w:rPr>
          <w:rFonts w:ascii="Century Gothic" w:hAnsi="Century Gothic"/>
          <w:b/>
          <w:bCs/>
          <w:color w:val="538135" w:themeColor="accent6" w:themeShade="BF"/>
          <w:sz w:val="40"/>
          <w:szCs w:val="40"/>
        </w:rPr>
        <w:t>КАК ЖЕ ВЕСТИ СЕБЯ ВЗРОСЛОМУ, НАБЛЮДАЮЩЕМУ ССОРУ МЕЖДУ ДЕТЬМИ?</w:t>
      </w:r>
    </w:p>
    <w:p w14:paraId="74986064" w14:textId="56ACC7A1" w:rsidR="00810AB4" w:rsidRPr="00810AB4" w:rsidRDefault="00810AB4" w:rsidP="00A24006">
      <w:pPr>
        <w:spacing w:after="120" w:line="254" w:lineRule="auto"/>
        <w:ind w:left="284" w:right="425"/>
        <w:jc w:val="both"/>
        <w:rPr>
          <w:rFonts w:ascii="Century Gothic" w:hAnsi="Century Gothic"/>
          <w:b/>
          <w:bCs/>
          <w:color w:val="262626" w:themeColor="text1" w:themeTint="D9"/>
          <w:sz w:val="32"/>
          <w:szCs w:val="32"/>
        </w:rPr>
      </w:pPr>
      <w:r w:rsidRPr="00810AB4">
        <w:rPr>
          <w:rFonts w:ascii="Century Gothic" w:hAnsi="Century Gothic"/>
          <w:b/>
          <w:bCs/>
          <w:color w:val="5C3973"/>
          <w:sz w:val="40"/>
          <w:szCs w:val="40"/>
        </w:rPr>
        <w:t>1.</w:t>
      </w:r>
      <w:r w:rsidRPr="00A24006">
        <w:rPr>
          <w:rFonts w:ascii="Century Gothic" w:hAnsi="Century Gothic"/>
          <w:b/>
          <w:bCs/>
          <w:color w:val="5C3973"/>
          <w:sz w:val="32"/>
          <w:szCs w:val="32"/>
        </w:rPr>
        <w:t xml:space="preserve"> </w:t>
      </w:r>
      <w:r w:rsidRPr="00810AB4">
        <w:rPr>
          <w:rFonts w:ascii="Century Gothic" w:hAnsi="Century Gothic"/>
          <w:b/>
          <w:bCs/>
          <w:color w:val="262626" w:themeColor="text1" w:themeTint="D9"/>
          <w:sz w:val="32"/>
          <w:szCs w:val="32"/>
        </w:rPr>
        <w:t>Если дети не поделили игрушки, лучшее, что могут сделать родители</w:t>
      </w:r>
      <w:r w:rsidRPr="00A24006">
        <w:rPr>
          <w:rFonts w:ascii="Century Gothic" w:hAnsi="Century Gothic"/>
          <w:b/>
          <w:bCs/>
          <w:color w:val="262626" w:themeColor="text1" w:themeTint="D9"/>
          <w:sz w:val="32"/>
          <w:szCs w:val="32"/>
        </w:rPr>
        <w:t xml:space="preserve"> — это</w:t>
      </w:r>
      <w:r w:rsidRPr="00810AB4">
        <w:rPr>
          <w:rFonts w:ascii="Century Gothic" w:hAnsi="Century Gothic"/>
          <w:b/>
          <w:bCs/>
          <w:color w:val="262626" w:themeColor="text1" w:themeTint="D9"/>
          <w:sz w:val="32"/>
          <w:szCs w:val="32"/>
        </w:rPr>
        <w:t xml:space="preserve"> не вмешиваться. Пусть сами разберутся, кто сейчас уступит. Это важный навык, который они должны усвоить на практическом опыте.  Обсудите с ребенком, что игрушками, принесенными</w:t>
      </w:r>
      <w:r w:rsidR="00A24006">
        <w:rPr>
          <w:rFonts w:ascii="Century Gothic" w:hAnsi="Century Gothic"/>
          <w:b/>
          <w:bCs/>
          <w:color w:val="262626" w:themeColor="text1" w:themeTint="D9"/>
          <w:sz w:val="32"/>
          <w:szCs w:val="32"/>
        </w:rPr>
        <w:br/>
      </w:r>
      <w:r w:rsidRPr="00810AB4">
        <w:rPr>
          <w:rFonts w:ascii="Century Gothic" w:hAnsi="Century Gothic"/>
          <w:b/>
          <w:bCs/>
          <w:color w:val="262626" w:themeColor="text1" w:themeTint="D9"/>
          <w:sz w:val="32"/>
          <w:szCs w:val="32"/>
        </w:rPr>
        <w:t>в детский сад, придется делиться, а если это особая игрушка, которой ребенок не готов делиться, то ее лучше не доставать при других детях.</w:t>
      </w:r>
    </w:p>
    <w:p w14:paraId="14B6D783" w14:textId="77777777" w:rsidR="00810AB4" w:rsidRPr="00810AB4" w:rsidRDefault="00810AB4" w:rsidP="00A24006">
      <w:pPr>
        <w:spacing w:after="120" w:line="254" w:lineRule="auto"/>
        <w:ind w:left="284" w:right="425"/>
        <w:jc w:val="both"/>
        <w:rPr>
          <w:rFonts w:ascii="Century Gothic" w:hAnsi="Century Gothic"/>
          <w:b/>
          <w:bCs/>
          <w:color w:val="262626" w:themeColor="text1" w:themeTint="D9"/>
          <w:sz w:val="32"/>
          <w:szCs w:val="32"/>
          <w:u w:val="thick" w:color="5C3973"/>
        </w:rPr>
      </w:pPr>
      <w:r w:rsidRPr="00810AB4">
        <w:rPr>
          <w:rFonts w:ascii="Century Gothic" w:hAnsi="Century Gothic"/>
          <w:b/>
          <w:bCs/>
          <w:color w:val="538135" w:themeColor="accent6" w:themeShade="BF"/>
          <w:sz w:val="40"/>
          <w:szCs w:val="40"/>
        </w:rPr>
        <w:t>2.</w:t>
      </w:r>
      <w:r w:rsidRPr="00810AB4">
        <w:rPr>
          <w:rFonts w:ascii="Century Gothic" w:hAnsi="Century Gothic"/>
          <w:b/>
          <w:bCs/>
          <w:color w:val="538135" w:themeColor="accent6" w:themeShade="BF"/>
          <w:sz w:val="32"/>
          <w:szCs w:val="32"/>
        </w:rPr>
        <w:t xml:space="preserve"> </w:t>
      </w:r>
      <w:r w:rsidRPr="00810AB4">
        <w:rPr>
          <w:rFonts w:ascii="Century Gothic" w:hAnsi="Century Gothic"/>
          <w:b/>
          <w:bCs/>
          <w:color w:val="262626" w:themeColor="text1" w:themeTint="D9"/>
          <w:sz w:val="32"/>
          <w:szCs w:val="32"/>
        </w:rPr>
        <w:t xml:space="preserve">Если родители стали свидетелем агрессивных действий детей, необходимо вмешаться и остановить драку, однозначно показав детям, что </w:t>
      </w:r>
      <w:r w:rsidRPr="00810AB4">
        <w:rPr>
          <w:rFonts w:ascii="Century Gothic" w:hAnsi="Century Gothic"/>
          <w:b/>
          <w:bCs/>
          <w:color w:val="262626" w:themeColor="text1" w:themeTint="D9"/>
          <w:sz w:val="32"/>
          <w:szCs w:val="32"/>
          <w:u w:val="thick" w:color="538135" w:themeColor="accent6" w:themeShade="BF"/>
        </w:rPr>
        <w:t>агрессивный способ разрешения конфликта неприемлем.</w:t>
      </w:r>
    </w:p>
    <w:p w14:paraId="457687BE" w14:textId="730368EC" w:rsidR="00810AB4" w:rsidRPr="00810AB4" w:rsidRDefault="00810AB4" w:rsidP="00A24006">
      <w:pPr>
        <w:spacing w:after="120" w:line="254" w:lineRule="auto"/>
        <w:ind w:left="284" w:right="425"/>
        <w:jc w:val="both"/>
        <w:rPr>
          <w:rFonts w:ascii="Century Gothic" w:hAnsi="Century Gothic"/>
          <w:b/>
          <w:bCs/>
          <w:color w:val="262626" w:themeColor="text1" w:themeTint="D9"/>
          <w:sz w:val="32"/>
          <w:szCs w:val="32"/>
        </w:rPr>
      </w:pPr>
      <w:r w:rsidRPr="00810AB4">
        <w:rPr>
          <w:rFonts w:ascii="Century Gothic" w:hAnsi="Century Gothic"/>
          <w:b/>
          <w:bCs/>
          <w:color w:val="5C3973"/>
          <w:sz w:val="40"/>
          <w:szCs w:val="40"/>
        </w:rPr>
        <w:t>3.</w:t>
      </w:r>
      <w:r w:rsidR="00A24006">
        <w:rPr>
          <w:rFonts w:ascii="Century Gothic" w:hAnsi="Century Gothic"/>
          <w:b/>
          <w:bCs/>
          <w:color w:val="5C3973"/>
          <w:sz w:val="32"/>
          <w:szCs w:val="32"/>
        </w:rPr>
        <w:t xml:space="preserve"> </w:t>
      </w:r>
      <w:r w:rsidRPr="00810AB4">
        <w:rPr>
          <w:rFonts w:ascii="Century Gothic" w:hAnsi="Century Gothic"/>
          <w:b/>
          <w:bCs/>
          <w:color w:val="262626" w:themeColor="text1" w:themeTint="D9"/>
          <w:sz w:val="32"/>
          <w:szCs w:val="32"/>
        </w:rPr>
        <w:t xml:space="preserve">Вмешиваясь в детский конфликт, </w:t>
      </w:r>
      <w:r w:rsidRPr="00810AB4">
        <w:rPr>
          <w:rFonts w:ascii="Century Gothic" w:hAnsi="Century Gothic"/>
          <w:b/>
          <w:bCs/>
          <w:color w:val="262626" w:themeColor="text1" w:themeTint="D9"/>
          <w:sz w:val="32"/>
          <w:szCs w:val="32"/>
          <w:u w:val="thick" w:color="5C3973"/>
        </w:rPr>
        <w:t>лучше не занимать сразу позицию одного из ребят</w:t>
      </w:r>
      <w:r w:rsidRPr="00810AB4">
        <w:rPr>
          <w:rFonts w:ascii="Century Gothic" w:hAnsi="Century Gothic"/>
          <w:b/>
          <w:bCs/>
          <w:color w:val="262626" w:themeColor="text1" w:themeTint="D9"/>
          <w:sz w:val="32"/>
          <w:szCs w:val="32"/>
          <w:u w:color="5C3973"/>
        </w:rPr>
        <w:t>,</w:t>
      </w:r>
      <w:r w:rsidRPr="00810AB4">
        <w:rPr>
          <w:rFonts w:ascii="Century Gothic" w:hAnsi="Century Gothic"/>
          <w:b/>
          <w:bCs/>
          <w:color w:val="262626" w:themeColor="text1" w:themeTint="D9"/>
          <w:sz w:val="32"/>
          <w:szCs w:val="32"/>
        </w:rPr>
        <w:t xml:space="preserve"> даже если вам кажется очевидным, кто здесь прав, а кто виноват. Ведь для ребенка, ведущего себя неправильно, это совсем не так просто. Поэтому </w:t>
      </w:r>
      <w:r w:rsidR="00A24006">
        <w:rPr>
          <w:rFonts w:ascii="Century Gothic" w:hAnsi="Century Gothic"/>
          <w:b/>
          <w:bCs/>
          <w:color w:val="262626" w:themeColor="text1" w:themeTint="D9"/>
          <w:sz w:val="32"/>
          <w:szCs w:val="32"/>
        </w:rPr>
        <w:t>В</w:t>
      </w:r>
      <w:r w:rsidRPr="00810AB4">
        <w:rPr>
          <w:rFonts w:ascii="Century Gothic" w:hAnsi="Century Gothic"/>
          <w:b/>
          <w:bCs/>
          <w:color w:val="262626" w:themeColor="text1" w:themeTint="D9"/>
          <w:sz w:val="32"/>
          <w:szCs w:val="32"/>
        </w:rPr>
        <w:t>аш скорый суд он воспримет как несправедливость и пристрастность, а значит, не станет продолжать общение, в котором вы выступаете арбитром. Постарайтесь объективно разобраться</w:t>
      </w:r>
      <w:r w:rsidR="00A24006">
        <w:rPr>
          <w:rFonts w:ascii="Century Gothic" w:hAnsi="Century Gothic"/>
          <w:b/>
          <w:bCs/>
          <w:color w:val="262626" w:themeColor="text1" w:themeTint="D9"/>
          <w:sz w:val="32"/>
          <w:szCs w:val="32"/>
        </w:rPr>
        <w:br/>
      </w:r>
      <w:r w:rsidRPr="00810AB4">
        <w:rPr>
          <w:rFonts w:ascii="Century Gothic" w:hAnsi="Century Gothic"/>
          <w:b/>
          <w:bCs/>
          <w:color w:val="262626" w:themeColor="text1" w:themeTint="D9"/>
          <w:sz w:val="32"/>
          <w:szCs w:val="32"/>
        </w:rPr>
        <w:t>в причинах конфликта и его течении.</w:t>
      </w:r>
      <w:r w:rsidRPr="00A24006">
        <w:rPr>
          <w:noProof/>
          <w:sz w:val="32"/>
          <w:szCs w:val="32"/>
        </w:rPr>
        <w:t xml:space="preserve"> </w:t>
      </w:r>
    </w:p>
    <w:p w14:paraId="7199D657" w14:textId="55D5FCBE" w:rsidR="00A24006" w:rsidRPr="00A24006" w:rsidRDefault="00A24006" w:rsidP="00A24006">
      <w:pPr>
        <w:spacing w:after="0"/>
        <w:ind w:left="284" w:right="425"/>
        <w:jc w:val="both"/>
        <w:rPr>
          <w:noProof/>
        </w:rPr>
      </w:pPr>
      <w:r w:rsidRPr="00A24006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2576" behindDoc="1" locked="0" layoutInCell="1" allowOverlap="1" wp14:anchorId="421D0D64" wp14:editId="42986E3F">
                <wp:simplePos x="0" y="0"/>
                <wp:positionH relativeFrom="margin">
                  <wp:align>right</wp:align>
                </wp:positionH>
                <wp:positionV relativeFrom="paragraph">
                  <wp:posOffset>8255</wp:posOffset>
                </wp:positionV>
                <wp:extent cx="6419850" cy="9553575"/>
                <wp:effectExtent l="19050" t="19050" r="38100" b="47625"/>
                <wp:wrapNone/>
                <wp:docPr id="6" name="Прямоугольник: скругленные углы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19850" cy="9553575"/>
                        </a:xfrm>
                        <a:prstGeom prst="roundRect">
                          <a:avLst>
                            <a:gd name="adj" fmla="val 3797"/>
                          </a:avLst>
                        </a:prstGeom>
                        <a:solidFill>
                          <a:sysClr val="window" lastClr="FFFFFF">
                            <a:alpha val="80000"/>
                          </a:sysClr>
                        </a:solidFill>
                        <a:ln w="60325" cap="flat" cmpd="sng" algn="ctr">
                          <a:solidFill>
                            <a:srgbClr val="C7456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D301B5F" id="Прямоугольник: скругленные углы 6" o:spid="_x0000_s1026" style="position:absolute;margin-left:454.3pt;margin-top:.65pt;width:505.5pt;height:752.25pt;z-index:-25164390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2488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" fillcolor="window" strokecolor="#c74567" strokeweight="4.75pt">
                <v:fill opacity="52428f"/>
                <v:stroke joinstyle="miter"/>
                <w10:wrap anchorx="margin"/>
              </v:roundrect>
            </w:pict>
          </mc:Fallback>
        </mc:AlternateContent>
      </w:r>
    </w:p>
    <w:p w14:paraId="4502EF77" w14:textId="77777777" w:rsidR="00A24006" w:rsidRDefault="00A24006" w:rsidP="00A24006">
      <w:pPr>
        <w:spacing w:after="0"/>
        <w:ind w:left="284" w:right="425"/>
        <w:jc w:val="both"/>
        <w:rPr>
          <w:rFonts w:ascii="Century Gothic" w:hAnsi="Century Gothic"/>
          <w:b/>
          <w:bCs/>
          <w:color w:val="262626" w:themeColor="text1" w:themeTint="D9"/>
          <w:sz w:val="32"/>
          <w:szCs w:val="32"/>
        </w:rPr>
      </w:pPr>
      <w:r w:rsidRPr="00A24006">
        <w:rPr>
          <w:noProof/>
          <w:color w:val="538135" w:themeColor="accent6" w:themeShade="BF"/>
          <w:sz w:val="40"/>
          <w:szCs w:val="40"/>
        </w:rPr>
        <w:drawing>
          <wp:anchor distT="0" distB="0" distL="114300" distR="114300" simplePos="0" relativeHeight="251670528" behindDoc="0" locked="0" layoutInCell="1" allowOverlap="1" wp14:anchorId="78B36F41" wp14:editId="6FFF2E24">
            <wp:simplePos x="0" y="0"/>
            <wp:positionH relativeFrom="column">
              <wp:posOffset>145415</wp:posOffset>
            </wp:positionH>
            <wp:positionV relativeFrom="page">
              <wp:posOffset>733425</wp:posOffset>
            </wp:positionV>
            <wp:extent cx="3019425" cy="2871470"/>
            <wp:effectExtent l="0" t="0" r="9525" b="5080"/>
            <wp:wrapThrough wrapText="bothSides">
              <wp:wrapPolygon edited="0">
                <wp:start x="545" y="0"/>
                <wp:lineTo x="0" y="287"/>
                <wp:lineTo x="0" y="21352"/>
                <wp:lineTo x="545" y="21495"/>
                <wp:lineTo x="20987" y="21495"/>
                <wp:lineTo x="21532" y="21352"/>
                <wp:lineTo x="21532" y="287"/>
                <wp:lineTo x="20987" y="0"/>
                <wp:lineTo x="545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28" t="7855" r="8941" b="7781"/>
                    <a:stretch/>
                  </pic:blipFill>
                  <pic:spPr bwMode="auto">
                    <a:xfrm>
                      <a:off x="0" y="0"/>
                      <a:ext cx="3019425" cy="287147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10AB4" w:rsidRPr="00810AB4">
        <w:rPr>
          <w:rFonts w:ascii="Century Gothic" w:hAnsi="Century Gothic"/>
          <w:b/>
          <w:bCs/>
          <w:color w:val="538135" w:themeColor="accent6" w:themeShade="BF"/>
          <w:sz w:val="40"/>
          <w:szCs w:val="40"/>
        </w:rPr>
        <w:t>4.</w:t>
      </w:r>
      <w:r w:rsidRPr="00A24006">
        <w:rPr>
          <w:rFonts w:ascii="Century Gothic" w:hAnsi="Century Gothic"/>
          <w:b/>
          <w:bCs/>
          <w:color w:val="538135" w:themeColor="accent6" w:themeShade="BF"/>
          <w:sz w:val="32"/>
          <w:szCs w:val="32"/>
        </w:rPr>
        <w:t xml:space="preserve"> </w:t>
      </w:r>
      <w:r w:rsidR="00810AB4" w:rsidRPr="00810AB4">
        <w:rPr>
          <w:rFonts w:ascii="Century Gothic" w:hAnsi="Century Gothic"/>
          <w:b/>
          <w:bCs/>
          <w:color w:val="262626" w:themeColor="text1" w:themeTint="D9"/>
          <w:sz w:val="32"/>
          <w:szCs w:val="32"/>
        </w:rPr>
        <w:t xml:space="preserve">Разбирая конкретную </w:t>
      </w:r>
      <w:proofErr w:type="gramStart"/>
      <w:r w:rsidR="00810AB4" w:rsidRPr="00810AB4">
        <w:rPr>
          <w:rFonts w:ascii="Century Gothic" w:hAnsi="Century Gothic"/>
          <w:b/>
          <w:bCs/>
          <w:color w:val="262626" w:themeColor="text1" w:themeTint="D9"/>
          <w:sz w:val="32"/>
          <w:szCs w:val="32"/>
        </w:rPr>
        <w:t>си</w:t>
      </w:r>
      <w:r>
        <w:rPr>
          <w:rFonts w:ascii="Century Gothic" w:hAnsi="Century Gothic"/>
          <w:b/>
          <w:bCs/>
          <w:color w:val="262626" w:themeColor="text1" w:themeTint="D9"/>
          <w:sz w:val="32"/>
          <w:szCs w:val="32"/>
        </w:rPr>
        <w:t>-</w:t>
      </w:r>
      <w:r w:rsidR="00810AB4" w:rsidRPr="00810AB4">
        <w:rPr>
          <w:rFonts w:ascii="Century Gothic" w:hAnsi="Century Gothic"/>
          <w:b/>
          <w:bCs/>
          <w:color w:val="262626" w:themeColor="text1" w:themeTint="D9"/>
          <w:sz w:val="32"/>
          <w:szCs w:val="32"/>
        </w:rPr>
        <w:t>туацию</w:t>
      </w:r>
      <w:proofErr w:type="gramEnd"/>
      <w:r w:rsidR="00810AB4" w:rsidRPr="00810AB4">
        <w:rPr>
          <w:rFonts w:ascii="Century Gothic" w:hAnsi="Century Gothic"/>
          <w:b/>
          <w:bCs/>
          <w:color w:val="262626" w:themeColor="text1" w:themeTint="D9"/>
          <w:sz w:val="32"/>
          <w:szCs w:val="32"/>
        </w:rPr>
        <w:t xml:space="preserve"> ссоры, </w:t>
      </w:r>
      <w:r w:rsidR="00810AB4" w:rsidRPr="00810AB4">
        <w:rPr>
          <w:rFonts w:ascii="Century Gothic" w:hAnsi="Century Gothic"/>
          <w:b/>
          <w:bCs/>
          <w:color w:val="262626" w:themeColor="text1" w:themeTint="D9"/>
          <w:sz w:val="32"/>
          <w:szCs w:val="32"/>
          <w:u w:val="thick" w:color="538135" w:themeColor="accent6" w:themeShade="BF"/>
        </w:rPr>
        <w:t>не стреми</w:t>
      </w:r>
      <w:r w:rsidRPr="00A24006">
        <w:rPr>
          <w:rFonts w:ascii="Century Gothic" w:hAnsi="Century Gothic"/>
          <w:b/>
          <w:bCs/>
          <w:color w:val="262626" w:themeColor="text1" w:themeTint="D9"/>
          <w:sz w:val="32"/>
          <w:szCs w:val="32"/>
          <w:u w:val="thick" w:color="538135" w:themeColor="accent6" w:themeShade="BF"/>
        </w:rPr>
        <w:t>-</w:t>
      </w:r>
      <w:r w:rsidR="00810AB4" w:rsidRPr="00810AB4">
        <w:rPr>
          <w:rFonts w:ascii="Century Gothic" w:hAnsi="Century Gothic"/>
          <w:b/>
          <w:bCs/>
          <w:color w:val="262626" w:themeColor="text1" w:themeTint="D9"/>
          <w:sz w:val="32"/>
          <w:szCs w:val="32"/>
          <w:u w:val="thick" w:color="538135" w:themeColor="accent6" w:themeShade="BF"/>
        </w:rPr>
        <w:t>тесь выступать верховным судьей,</w:t>
      </w:r>
      <w:r w:rsidR="00810AB4" w:rsidRPr="00810AB4">
        <w:rPr>
          <w:rFonts w:ascii="Century Gothic" w:hAnsi="Century Gothic"/>
          <w:b/>
          <w:bCs/>
          <w:color w:val="262626" w:themeColor="text1" w:themeTint="D9"/>
          <w:sz w:val="32"/>
          <w:szCs w:val="32"/>
        </w:rPr>
        <w:t xml:space="preserve"> определяя правых</w:t>
      </w:r>
      <w:r>
        <w:rPr>
          <w:rFonts w:ascii="Century Gothic" w:hAnsi="Century Gothic"/>
          <w:b/>
          <w:bCs/>
          <w:color w:val="262626" w:themeColor="text1" w:themeTint="D9"/>
          <w:sz w:val="32"/>
          <w:szCs w:val="32"/>
        </w:rPr>
        <w:br/>
      </w:r>
      <w:r w:rsidR="00810AB4" w:rsidRPr="00810AB4">
        <w:rPr>
          <w:rFonts w:ascii="Century Gothic" w:hAnsi="Century Gothic"/>
          <w:b/>
          <w:bCs/>
          <w:color w:val="262626" w:themeColor="text1" w:themeTint="D9"/>
          <w:sz w:val="32"/>
          <w:szCs w:val="32"/>
        </w:rPr>
        <w:t>и виноватых и выбирая меру наказания.</w:t>
      </w:r>
    </w:p>
    <w:p w14:paraId="6F4264FA" w14:textId="3B96D7C1" w:rsidR="00810AB4" w:rsidRPr="00810AB4" w:rsidRDefault="00810AB4" w:rsidP="00CD1C29">
      <w:pPr>
        <w:spacing w:before="120" w:after="240"/>
        <w:ind w:left="284" w:right="425"/>
        <w:jc w:val="both"/>
        <w:rPr>
          <w:rFonts w:ascii="Century Gothic" w:hAnsi="Century Gothic"/>
          <w:b/>
          <w:bCs/>
          <w:color w:val="262626" w:themeColor="text1" w:themeTint="D9"/>
          <w:sz w:val="32"/>
          <w:szCs w:val="32"/>
          <w:u w:val="thick" w:color="538135" w:themeColor="accent6" w:themeShade="BF"/>
        </w:rPr>
      </w:pPr>
      <w:r w:rsidRPr="00810AB4">
        <w:rPr>
          <w:rFonts w:ascii="Century Gothic" w:hAnsi="Century Gothic"/>
          <w:b/>
          <w:bCs/>
          <w:color w:val="262626" w:themeColor="text1" w:themeTint="D9"/>
          <w:sz w:val="32"/>
          <w:szCs w:val="32"/>
        </w:rPr>
        <w:t xml:space="preserve">Попробуйте приучить детей к мысли, что, </w:t>
      </w:r>
      <w:r w:rsidRPr="00810AB4">
        <w:rPr>
          <w:rFonts w:ascii="Century Gothic" w:hAnsi="Century Gothic"/>
          <w:b/>
          <w:bCs/>
          <w:color w:val="262626" w:themeColor="text1" w:themeTint="D9"/>
          <w:sz w:val="32"/>
          <w:szCs w:val="32"/>
          <w:u w:val="thick" w:color="538135" w:themeColor="accent6" w:themeShade="BF"/>
        </w:rPr>
        <w:t>кто бы ни на</w:t>
      </w:r>
      <w:r w:rsidR="00A24006" w:rsidRPr="00A24006">
        <w:rPr>
          <w:rFonts w:ascii="Century Gothic" w:hAnsi="Century Gothic"/>
          <w:b/>
          <w:bCs/>
          <w:color w:val="262626" w:themeColor="text1" w:themeTint="D9"/>
          <w:sz w:val="32"/>
          <w:szCs w:val="32"/>
          <w:u w:val="thick" w:color="538135" w:themeColor="accent6" w:themeShade="BF"/>
        </w:rPr>
        <w:t>-</w:t>
      </w:r>
      <w:r w:rsidRPr="00810AB4">
        <w:rPr>
          <w:rFonts w:ascii="Century Gothic" w:hAnsi="Century Gothic"/>
          <w:b/>
          <w:bCs/>
          <w:color w:val="262626" w:themeColor="text1" w:themeTint="D9"/>
          <w:sz w:val="32"/>
          <w:szCs w:val="32"/>
          <w:u w:val="thick" w:color="538135" w:themeColor="accent6" w:themeShade="BF"/>
        </w:rPr>
        <w:t>чал ссору, ответственность за дальнейшее развитие событий несут всегда двое.</w:t>
      </w:r>
      <w:r w:rsidRPr="00810AB4">
        <w:rPr>
          <w:rFonts w:ascii="Century Gothic" w:hAnsi="Century Gothic"/>
          <w:b/>
          <w:bCs/>
          <w:color w:val="262626" w:themeColor="text1" w:themeTint="D9"/>
          <w:sz w:val="32"/>
          <w:szCs w:val="32"/>
          <w:u w:val="thick"/>
        </w:rPr>
        <w:t xml:space="preserve"> </w:t>
      </w:r>
      <w:r w:rsidRPr="00810AB4">
        <w:rPr>
          <w:rFonts w:ascii="Century Gothic" w:hAnsi="Century Gothic"/>
          <w:b/>
          <w:bCs/>
          <w:color w:val="262626" w:themeColor="text1" w:themeTint="D9"/>
          <w:sz w:val="32"/>
          <w:szCs w:val="32"/>
        </w:rPr>
        <w:t xml:space="preserve">Поэтому, вмешиваясь в общение детей, старайтесь показать им, как можно найти способ выхода из трудной ситуации, который устроил бы их обоих. </w:t>
      </w:r>
      <w:r w:rsidRPr="00810AB4">
        <w:rPr>
          <w:rFonts w:ascii="Century Gothic" w:hAnsi="Century Gothic"/>
          <w:b/>
          <w:bCs/>
          <w:color w:val="262626" w:themeColor="text1" w:themeTint="D9"/>
          <w:sz w:val="32"/>
          <w:szCs w:val="32"/>
          <w:u w:val="thick" w:color="538135" w:themeColor="accent6" w:themeShade="BF"/>
        </w:rPr>
        <w:t xml:space="preserve">Делайте акцент не на «кто виноват?», а на «что делать?». </w:t>
      </w:r>
    </w:p>
    <w:p w14:paraId="6128CCAB" w14:textId="14C2BA9F" w:rsidR="00810AB4" w:rsidRPr="00A24006" w:rsidRDefault="00810AB4" w:rsidP="00810AB4">
      <w:pPr>
        <w:spacing w:after="240"/>
        <w:ind w:left="284" w:right="425"/>
        <w:jc w:val="both"/>
        <w:rPr>
          <w:rFonts w:ascii="Century Gothic" w:hAnsi="Century Gothic"/>
          <w:b/>
          <w:bCs/>
          <w:color w:val="262626" w:themeColor="text1" w:themeTint="D9"/>
          <w:sz w:val="32"/>
          <w:szCs w:val="32"/>
        </w:rPr>
      </w:pPr>
      <w:r w:rsidRPr="00810AB4">
        <w:rPr>
          <w:rFonts w:ascii="Century Gothic" w:hAnsi="Century Gothic"/>
          <w:b/>
          <w:bCs/>
          <w:color w:val="5C3973"/>
          <w:sz w:val="40"/>
          <w:szCs w:val="40"/>
        </w:rPr>
        <w:t>5.</w:t>
      </w:r>
      <w:r w:rsidR="00B04B05">
        <w:rPr>
          <w:rFonts w:ascii="Century Gothic" w:hAnsi="Century Gothic"/>
          <w:b/>
          <w:bCs/>
          <w:color w:val="5C3973"/>
          <w:sz w:val="32"/>
          <w:szCs w:val="32"/>
        </w:rPr>
        <w:t xml:space="preserve"> </w:t>
      </w:r>
      <w:r w:rsidRPr="00810AB4">
        <w:rPr>
          <w:rFonts w:ascii="Century Gothic" w:hAnsi="Century Gothic"/>
          <w:b/>
          <w:bCs/>
          <w:color w:val="262626" w:themeColor="text1" w:themeTint="D9"/>
          <w:sz w:val="32"/>
          <w:szCs w:val="32"/>
        </w:rPr>
        <w:t xml:space="preserve">Помогая детям выйти из конфликта и освободиться от накопившейся обиды и злости, следите за тем, чтобы они </w:t>
      </w:r>
      <w:r w:rsidRPr="00810AB4">
        <w:rPr>
          <w:rFonts w:ascii="Century Gothic" w:hAnsi="Century Gothic"/>
          <w:b/>
          <w:bCs/>
          <w:color w:val="262626" w:themeColor="text1" w:themeTint="D9"/>
          <w:sz w:val="32"/>
          <w:szCs w:val="32"/>
          <w:u w:val="thick" w:color="5C3973"/>
        </w:rPr>
        <w:t>не переходили на личности.</w:t>
      </w:r>
      <w:r w:rsidRPr="00810AB4">
        <w:rPr>
          <w:rFonts w:ascii="Century Gothic" w:hAnsi="Century Gothic"/>
          <w:b/>
          <w:bCs/>
          <w:color w:val="262626" w:themeColor="text1" w:themeTint="D9"/>
          <w:sz w:val="32"/>
          <w:szCs w:val="32"/>
        </w:rPr>
        <w:t xml:space="preserve"> Говоря о том, что их огорчило или возмутило, они должны описывать именно действия</w:t>
      </w:r>
      <w:r w:rsidR="00CD1C29">
        <w:rPr>
          <w:rFonts w:ascii="Century Gothic" w:hAnsi="Century Gothic"/>
          <w:b/>
          <w:bCs/>
          <w:color w:val="262626" w:themeColor="text1" w:themeTint="D9"/>
          <w:sz w:val="32"/>
          <w:szCs w:val="32"/>
        </w:rPr>
        <w:br/>
      </w:r>
      <w:r w:rsidRPr="00810AB4">
        <w:rPr>
          <w:rFonts w:ascii="Century Gothic" w:hAnsi="Century Gothic"/>
          <w:b/>
          <w:bCs/>
          <w:color w:val="262626" w:themeColor="text1" w:themeTint="D9"/>
          <w:sz w:val="32"/>
          <w:szCs w:val="32"/>
        </w:rPr>
        <w:t>и слова партнера, а не его физические или личностные недостатки. То есть допустимо, когда ребенок жалуется на то, что другой наступил ему на ногу или грубо ответил, но старайтесь не допускать выражений типа: «Да он кривоногий!» или «Он злой и вредный!».</w:t>
      </w:r>
    </w:p>
    <w:p w14:paraId="63000644" w14:textId="4D353871" w:rsidR="00BB2BFA" w:rsidRPr="00A24006" w:rsidRDefault="00810AB4" w:rsidP="00A24006">
      <w:pPr>
        <w:spacing w:after="240"/>
        <w:ind w:left="284" w:right="425"/>
        <w:jc w:val="both"/>
        <w:rPr>
          <w:rFonts w:ascii="Century Gothic" w:hAnsi="Century Gothic"/>
          <w:b/>
          <w:bCs/>
          <w:color w:val="262626" w:themeColor="text1" w:themeTint="D9"/>
          <w:sz w:val="32"/>
          <w:szCs w:val="32"/>
          <w:u w:val="thick"/>
        </w:rPr>
      </w:pPr>
      <w:r w:rsidRPr="00810AB4">
        <w:rPr>
          <w:rFonts w:ascii="Century Gothic" w:hAnsi="Century Gothic"/>
          <w:b/>
          <w:bCs/>
          <w:color w:val="538135" w:themeColor="accent6" w:themeShade="BF"/>
          <w:sz w:val="40"/>
          <w:szCs w:val="40"/>
        </w:rPr>
        <w:t>6.</w:t>
      </w:r>
      <w:r w:rsidR="00B04B05">
        <w:rPr>
          <w:rFonts w:ascii="Century Gothic" w:hAnsi="Century Gothic"/>
          <w:b/>
          <w:bCs/>
          <w:color w:val="538135" w:themeColor="accent6" w:themeShade="BF"/>
          <w:sz w:val="32"/>
          <w:szCs w:val="32"/>
        </w:rPr>
        <w:t xml:space="preserve"> </w:t>
      </w:r>
      <w:r w:rsidRPr="00810AB4">
        <w:rPr>
          <w:rFonts w:ascii="Century Gothic" w:hAnsi="Century Gothic"/>
          <w:b/>
          <w:bCs/>
          <w:color w:val="262626" w:themeColor="text1" w:themeTint="D9"/>
          <w:sz w:val="32"/>
          <w:szCs w:val="32"/>
        </w:rPr>
        <w:t xml:space="preserve">Если вы стараетесь помочь урегулировать конфликт между двумя своими собственными детьми, то </w:t>
      </w:r>
      <w:proofErr w:type="gramStart"/>
      <w:r w:rsidRPr="00810AB4">
        <w:rPr>
          <w:rFonts w:ascii="Century Gothic" w:hAnsi="Century Gothic"/>
          <w:b/>
          <w:bCs/>
          <w:color w:val="262626" w:themeColor="text1" w:themeTint="D9"/>
          <w:sz w:val="32"/>
          <w:szCs w:val="32"/>
        </w:rPr>
        <w:t>прило</w:t>
      </w:r>
      <w:r w:rsidR="00CD1C29">
        <w:rPr>
          <w:rFonts w:ascii="Century Gothic" w:hAnsi="Century Gothic"/>
          <w:b/>
          <w:bCs/>
          <w:color w:val="262626" w:themeColor="text1" w:themeTint="D9"/>
          <w:sz w:val="32"/>
          <w:szCs w:val="32"/>
        </w:rPr>
        <w:t>-</w:t>
      </w:r>
      <w:r w:rsidRPr="00810AB4">
        <w:rPr>
          <w:rFonts w:ascii="Century Gothic" w:hAnsi="Century Gothic"/>
          <w:b/>
          <w:bCs/>
          <w:color w:val="262626" w:themeColor="text1" w:themeTint="D9"/>
          <w:sz w:val="32"/>
          <w:szCs w:val="32"/>
        </w:rPr>
        <w:t>жите</w:t>
      </w:r>
      <w:proofErr w:type="gramEnd"/>
      <w:r w:rsidRPr="00810AB4">
        <w:rPr>
          <w:rFonts w:ascii="Century Gothic" w:hAnsi="Century Gothic"/>
          <w:b/>
          <w:bCs/>
          <w:color w:val="262626" w:themeColor="text1" w:themeTint="D9"/>
          <w:sz w:val="32"/>
          <w:szCs w:val="32"/>
        </w:rPr>
        <w:t xml:space="preserve"> усилия, чтобы у ребят не возникло ощущения, что одного из них (кто оказался не виноват или чья вина меньше) вы любите больше. Не забудьте вслух </w:t>
      </w:r>
      <w:r w:rsidRPr="00B04B05">
        <w:rPr>
          <w:rFonts w:ascii="Century Gothic" w:hAnsi="Century Gothic"/>
          <w:b/>
          <w:bCs/>
          <w:color w:val="262626" w:themeColor="text1" w:themeTint="D9"/>
          <w:sz w:val="32"/>
          <w:szCs w:val="32"/>
          <w:u w:val="thick" w:color="538135" w:themeColor="accent6" w:themeShade="BF"/>
        </w:rPr>
        <w:t>объяснить своим детям, что вы очень любите их обоих, что бы они ни сделали, и поэтому их ссоры очень вас огорчают.</w:t>
      </w:r>
    </w:p>
    <w:p w14:paraId="7E6DC571" w14:textId="2DFBD3B1" w:rsidR="004610DA" w:rsidRPr="00BB2BFA" w:rsidRDefault="004610DA" w:rsidP="00BB2BFA">
      <w:pPr>
        <w:spacing w:after="0" w:line="240" w:lineRule="auto"/>
        <w:ind w:left="284" w:right="423"/>
        <w:jc w:val="both"/>
        <w:rPr>
          <w:rFonts w:ascii="Century Gothic" w:hAnsi="Century Gothic"/>
          <w:b/>
          <w:bCs/>
          <w:color w:val="262626" w:themeColor="text1" w:themeTint="D9"/>
          <w:sz w:val="28"/>
          <w:szCs w:val="28"/>
        </w:rPr>
      </w:pPr>
    </w:p>
    <w:sectPr w:rsidR="004610DA" w:rsidRPr="00BB2BFA" w:rsidSect="002E04AC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F4612"/>
    <w:multiLevelType w:val="hybridMultilevel"/>
    <w:tmpl w:val="D30AD7FC"/>
    <w:lvl w:ilvl="0" w:tplc="B1849DC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FFFF" w:themeColor="background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5335E8"/>
    <w:multiLevelType w:val="hybridMultilevel"/>
    <w:tmpl w:val="C26ADBCE"/>
    <w:lvl w:ilvl="0" w:tplc="2884D516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  <w:b/>
        <w:bCs w:val="0"/>
        <w:color w:val="C45911" w:themeColor="accent2" w:themeShade="BF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12271F75"/>
    <w:multiLevelType w:val="hybridMultilevel"/>
    <w:tmpl w:val="AD761C7E"/>
    <w:lvl w:ilvl="0" w:tplc="6A28117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C14B4B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7D16EC5"/>
    <w:multiLevelType w:val="hybridMultilevel"/>
    <w:tmpl w:val="9FF899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563A23"/>
    <w:multiLevelType w:val="hybridMultilevel"/>
    <w:tmpl w:val="A9965E70"/>
    <w:lvl w:ilvl="0" w:tplc="5B0428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C14B4B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0D0E81"/>
    <w:multiLevelType w:val="hybridMultilevel"/>
    <w:tmpl w:val="58427084"/>
    <w:lvl w:ilvl="0" w:tplc="B1849DC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FFFF" w:themeColor="background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710C70"/>
    <w:multiLevelType w:val="hybridMultilevel"/>
    <w:tmpl w:val="C20CCE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67188C"/>
    <w:multiLevelType w:val="hybridMultilevel"/>
    <w:tmpl w:val="40206616"/>
    <w:lvl w:ilvl="0" w:tplc="B1849DC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FFFF" w:themeColor="background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7918CF"/>
    <w:multiLevelType w:val="hybridMultilevel"/>
    <w:tmpl w:val="C54EC7F2"/>
    <w:lvl w:ilvl="0" w:tplc="B07C1A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color w:val="FFFFFF" w:themeColor="background1"/>
        <w:sz w:val="16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AFE6185"/>
    <w:multiLevelType w:val="hybridMultilevel"/>
    <w:tmpl w:val="DA42B65C"/>
    <w:lvl w:ilvl="0" w:tplc="629C56A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bCs w:val="0"/>
        <w:color w:val="FFFFFF" w:themeColor="background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9B6AE5"/>
    <w:multiLevelType w:val="hybridMultilevel"/>
    <w:tmpl w:val="9756248E"/>
    <w:lvl w:ilvl="0" w:tplc="C456C892">
      <w:start w:val="1"/>
      <w:numFmt w:val="bullet"/>
      <w:lvlText w:val=""/>
      <w:lvlJc w:val="left"/>
      <w:pPr>
        <w:ind w:left="2771" w:hanging="360"/>
      </w:pPr>
      <w:rPr>
        <w:rFonts w:ascii="Symbol" w:hAnsi="Symbol" w:hint="default"/>
        <w:color w:val="C14B4B"/>
      </w:rPr>
    </w:lvl>
    <w:lvl w:ilvl="1" w:tplc="04190003" w:tentative="1">
      <w:start w:val="1"/>
      <w:numFmt w:val="bullet"/>
      <w:lvlText w:val="o"/>
      <w:lvlJc w:val="left"/>
      <w:pPr>
        <w:ind w:left="34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9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6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531" w:hanging="360"/>
      </w:pPr>
      <w:rPr>
        <w:rFonts w:ascii="Wingdings" w:hAnsi="Wingdings" w:hint="default"/>
      </w:rPr>
    </w:lvl>
  </w:abstractNum>
  <w:abstractNum w:abstractNumId="11" w15:restartNumberingAfterBreak="0">
    <w:nsid w:val="45453525"/>
    <w:multiLevelType w:val="hybridMultilevel"/>
    <w:tmpl w:val="FCD40E1A"/>
    <w:lvl w:ilvl="0" w:tplc="B1849DC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FFFF" w:themeColor="background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00154C"/>
    <w:multiLevelType w:val="hybridMultilevel"/>
    <w:tmpl w:val="811A28E6"/>
    <w:lvl w:ilvl="0" w:tplc="8542D5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C14B4B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DAD351E"/>
    <w:multiLevelType w:val="hybridMultilevel"/>
    <w:tmpl w:val="F1ACFF8C"/>
    <w:lvl w:ilvl="0" w:tplc="B1849DC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FFFF" w:themeColor="background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34E1956"/>
    <w:multiLevelType w:val="hybridMultilevel"/>
    <w:tmpl w:val="9A902252"/>
    <w:lvl w:ilvl="0" w:tplc="17DCC9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C14B4B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2F21DA"/>
    <w:multiLevelType w:val="hybridMultilevel"/>
    <w:tmpl w:val="47A4D5B2"/>
    <w:lvl w:ilvl="0" w:tplc="893A1A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DF6613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A693AC6"/>
    <w:multiLevelType w:val="hybridMultilevel"/>
    <w:tmpl w:val="2F704436"/>
    <w:lvl w:ilvl="0" w:tplc="38A472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FFFF" w:themeColor="background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22228E"/>
    <w:multiLevelType w:val="hybridMultilevel"/>
    <w:tmpl w:val="B77EF2EE"/>
    <w:lvl w:ilvl="0" w:tplc="B07C1A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color w:val="FFFFFF" w:themeColor="background1"/>
        <w:sz w:val="16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9A10E42"/>
    <w:multiLevelType w:val="hybridMultilevel"/>
    <w:tmpl w:val="513E30FA"/>
    <w:lvl w:ilvl="0" w:tplc="391A04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C14B4B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14D7315"/>
    <w:multiLevelType w:val="hybridMultilevel"/>
    <w:tmpl w:val="B980DA6E"/>
    <w:lvl w:ilvl="0" w:tplc="6FB63B8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C14B4B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726965B7"/>
    <w:multiLevelType w:val="hybridMultilevel"/>
    <w:tmpl w:val="89C81F46"/>
    <w:lvl w:ilvl="0" w:tplc="B07C1A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color w:val="FFFFFF" w:themeColor="background1"/>
        <w:sz w:val="16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E222ED5"/>
    <w:multiLevelType w:val="hybridMultilevel"/>
    <w:tmpl w:val="425ADE68"/>
    <w:lvl w:ilvl="0" w:tplc="B07C1A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color w:val="FFFFFF" w:themeColor="background1"/>
        <w:sz w:val="16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72440623">
    <w:abstractNumId w:val="9"/>
  </w:num>
  <w:num w:numId="2" w16cid:durableId="1801652725">
    <w:abstractNumId w:val="7"/>
  </w:num>
  <w:num w:numId="3" w16cid:durableId="304742423">
    <w:abstractNumId w:val="5"/>
  </w:num>
  <w:num w:numId="4" w16cid:durableId="941182496">
    <w:abstractNumId w:val="16"/>
  </w:num>
  <w:num w:numId="5" w16cid:durableId="1656494540">
    <w:abstractNumId w:val="13"/>
  </w:num>
  <w:num w:numId="6" w16cid:durableId="173301147">
    <w:abstractNumId w:val="11"/>
  </w:num>
  <w:num w:numId="7" w16cid:durableId="221064714">
    <w:abstractNumId w:val="0"/>
  </w:num>
  <w:num w:numId="8" w16cid:durableId="1888760995">
    <w:abstractNumId w:val="3"/>
  </w:num>
  <w:num w:numId="9" w16cid:durableId="2046562346">
    <w:abstractNumId w:val="12"/>
  </w:num>
  <w:num w:numId="10" w16cid:durableId="1240752169">
    <w:abstractNumId w:val="17"/>
  </w:num>
  <w:num w:numId="11" w16cid:durableId="1951282714">
    <w:abstractNumId w:val="20"/>
  </w:num>
  <w:num w:numId="12" w16cid:durableId="1291285145">
    <w:abstractNumId w:val="21"/>
  </w:num>
  <w:num w:numId="13" w16cid:durableId="451288590">
    <w:abstractNumId w:val="10"/>
  </w:num>
  <w:num w:numId="14" w16cid:durableId="321157355">
    <w:abstractNumId w:val="2"/>
  </w:num>
  <w:num w:numId="15" w16cid:durableId="649334907">
    <w:abstractNumId w:val="18"/>
  </w:num>
  <w:num w:numId="16" w16cid:durableId="29110407">
    <w:abstractNumId w:val="8"/>
  </w:num>
  <w:num w:numId="17" w16cid:durableId="970330475">
    <w:abstractNumId w:val="19"/>
  </w:num>
  <w:num w:numId="18" w16cid:durableId="655838940">
    <w:abstractNumId w:val="4"/>
  </w:num>
  <w:num w:numId="19" w16cid:durableId="1093164593">
    <w:abstractNumId w:val="14"/>
  </w:num>
  <w:num w:numId="20" w16cid:durableId="1777754347">
    <w:abstractNumId w:val="6"/>
  </w:num>
  <w:num w:numId="21" w16cid:durableId="1769931237">
    <w:abstractNumId w:val="15"/>
  </w:num>
  <w:num w:numId="22" w16cid:durableId="9537499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7C2D"/>
    <w:rsid w:val="0005268B"/>
    <w:rsid w:val="000A14DC"/>
    <w:rsid w:val="000D08F3"/>
    <w:rsid w:val="00146498"/>
    <w:rsid w:val="002376D0"/>
    <w:rsid w:val="002D110F"/>
    <w:rsid w:val="002E04AC"/>
    <w:rsid w:val="00337C2D"/>
    <w:rsid w:val="00373968"/>
    <w:rsid w:val="004610DA"/>
    <w:rsid w:val="004671CF"/>
    <w:rsid w:val="0048700A"/>
    <w:rsid w:val="004B09B3"/>
    <w:rsid w:val="00523BC1"/>
    <w:rsid w:val="00620261"/>
    <w:rsid w:val="00661AC5"/>
    <w:rsid w:val="006F4883"/>
    <w:rsid w:val="007E3A12"/>
    <w:rsid w:val="00810AB4"/>
    <w:rsid w:val="008B65A2"/>
    <w:rsid w:val="008C5041"/>
    <w:rsid w:val="008F63BF"/>
    <w:rsid w:val="00910C69"/>
    <w:rsid w:val="0093162F"/>
    <w:rsid w:val="0094431C"/>
    <w:rsid w:val="009615B9"/>
    <w:rsid w:val="00963D11"/>
    <w:rsid w:val="00A24006"/>
    <w:rsid w:val="00B04B05"/>
    <w:rsid w:val="00BB2BFA"/>
    <w:rsid w:val="00C83F9D"/>
    <w:rsid w:val="00CA4A15"/>
    <w:rsid w:val="00CC7C7B"/>
    <w:rsid w:val="00CD1C29"/>
    <w:rsid w:val="00D75E41"/>
    <w:rsid w:val="00EC0BFA"/>
    <w:rsid w:val="00F35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dcbebe,#dec5bc"/>
    </o:shapedefaults>
    <o:shapelayout v:ext="edit">
      <o:idmap v:ext="edit" data="1"/>
    </o:shapelayout>
  </w:shapeDefaults>
  <w:decimalSymbol w:val=","/>
  <w:listSeparator w:val=";"/>
  <w14:docId w14:val="63937087"/>
  <w15:chartTrackingRefBased/>
  <w15:docId w15:val="{0F4315FC-BFC6-49E7-BC3C-42C964276F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C7C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image" Target="media/image1.jpeg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1</Pages>
  <Words>392</Words>
  <Characters>2240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Лосось</dc:creator>
  <cp:keywords/>
  <dc:description/>
  <cp:lastModifiedBy>Лосось</cp:lastModifiedBy>
  <cp:revision>16</cp:revision>
  <dcterms:created xsi:type="dcterms:W3CDTF">2023-01-16T14:09:00Z</dcterms:created>
  <dcterms:modified xsi:type="dcterms:W3CDTF">2023-02-02T15:39:00Z</dcterms:modified>
</cp:coreProperties>
</file>