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3F1ED">
    <v:background id="_x0000_s1025" o:bwmode="white" fillcolor="#f3f1ed">
      <v:fill r:id="rId4" o:title="8db880af6afade205f9655c39ee7f427" type="tile"/>
    </v:background>
  </w:background>
  <w:body>
    <w:p w14:paraId="4E3A2A74" w14:textId="47BDA4A9" w:rsidR="000106F0" w:rsidRPr="000106F0" w:rsidRDefault="000106F0" w:rsidP="000106F0">
      <w:pPr>
        <w:spacing w:before="120" w:after="0"/>
        <w:ind w:left="284" w:right="284"/>
        <w:jc w:val="center"/>
        <w:rPr>
          <w:rFonts w:ascii="Century Gothic" w:hAnsi="Century Gothic"/>
          <w:b/>
          <w:bCs/>
          <w:color w:val="AC3669"/>
          <w:sz w:val="62"/>
          <w:szCs w:val="62"/>
        </w:rPr>
      </w:pPr>
      <w:r w:rsidRPr="000106F0">
        <w:rPr>
          <w:rFonts w:ascii="Century Gothic" w:hAnsi="Century Gothic"/>
          <w:b/>
          <w:bCs/>
          <w:noProof/>
          <w:color w:val="AC3669"/>
          <w:sz w:val="62"/>
          <w:szCs w:val="6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4CAA6B" wp14:editId="60D71F3D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419850" cy="9553575"/>
                <wp:effectExtent l="19050" t="19050" r="38100" b="47625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chemeClr val="bg1">
                            <a:alpha val="80000"/>
                          </a:schemeClr>
                        </a:solidFill>
                        <a:ln w="60325" cmpd="sng">
                          <a:solidFill>
                            <a:srgbClr val="7A458B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C1B42" id="Прямоугольник: скругленные углы 8" o:spid="_x0000_s1026" style="position:absolute;margin-left:454.3pt;margin-top:1.1pt;width:505.5pt;height:752.2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" fillcolor="white [3212]" strokecolor="#7a458b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  <w:r w:rsidRPr="000106F0">
        <w:rPr>
          <w:rFonts w:ascii="Century Gothic" w:hAnsi="Century Gothic"/>
          <w:b/>
          <w:bCs/>
          <w:color w:val="AC3669"/>
          <w:sz w:val="62"/>
          <w:szCs w:val="6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РАЗВИВАЕМ ЭМОЦИОНАЛЬНЫЙ ИНТЕЛЛЕКТ</w:t>
      </w:r>
    </w:p>
    <w:p w14:paraId="5A76798A" w14:textId="45A2E759" w:rsidR="00F92291" w:rsidRPr="00FD2784" w:rsidRDefault="00F92291" w:rsidP="000106F0">
      <w:pPr>
        <w:spacing w:after="12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Эмоциональный интеллект — это способность,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которая позволяет человеку распознавать чувства,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эмоции и </w:t>
      </w:r>
      <w:proofErr w:type="spellStart"/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наме</w:t>
      </w:r>
      <w:proofErr w:type="spellEnd"/>
      <w:r w:rsidR="000106F0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-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рения других людей, а также управлять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своими эмоциями.</w:t>
      </w:r>
    </w:p>
    <w:p w14:paraId="5DE3003C" w14:textId="69EE8E4E" w:rsidR="00F92291" w:rsidRDefault="00F92291" w:rsidP="00FD2784">
      <w:pPr>
        <w:spacing w:after="120"/>
        <w:ind w:left="284" w:right="284"/>
        <w:jc w:val="both"/>
        <w:rPr>
          <w:rFonts w:ascii="Century Gothic" w:hAnsi="Century Gothic"/>
          <w:b/>
          <w:bCs/>
          <w:color w:val="323E4F" w:themeColor="text2" w:themeShade="BF"/>
          <w:sz w:val="30"/>
          <w:szCs w:val="30"/>
        </w:rPr>
      </w:pP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Можно выделить такие базовые эмоции как: </w:t>
      </w:r>
      <w:r w:rsidRPr="000106F0">
        <w:rPr>
          <w:rFonts w:ascii="Century Gothic" w:hAnsi="Century Gothic"/>
          <w:b/>
          <w:bCs/>
          <w:color w:val="C45911" w:themeColor="accent2" w:themeShade="BF"/>
          <w:sz w:val="30"/>
          <w:szCs w:val="30"/>
        </w:rPr>
        <w:t>радость,</w:t>
      </w:r>
      <w:r w:rsidRPr="000106F0">
        <w:rPr>
          <w:rFonts w:ascii="Century Gothic" w:hAnsi="Century Gothic"/>
          <w:b/>
          <w:bCs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538135" w:themeColor="accent6" w:themeShade="BF"/>
          <w:sz w:val="30"/>
          <w:szCs w:val="30"/>
        </w:rPr>
        <w:t>удивление</w:t>
      </w:r>
      <w:r w:rsidRPr="00FD2784">
        <w:rPr>
          <w:rFonts w:ascii="Century Gothic" w:hAnsi="Century Gothic"/>
          <w:b/>
          <w:bCs/>
          <w:color w:val="1F8489"/>
          <w:sz w:val="30"/>
          <w:szCs w:val="30"/>
        </w:rPr>
        <w:t>,</w:t>
      </w:r>
      <w:r w:rsidRPr="000106F0">
        <w:rPr>
          <w:rFonts w:ascii="Century Gothic" w:hAnsi="Century Gothic"/>
          <w:b/>
          <w:bCs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E74B5" w:themeColor="accent5" w:themeShade="BF"/>
          <w:sz w:val="30"/>
          <w:szCs w:val="30"/>
        </w:rPr>
        <w:t>грусть,</w:t>
      </w:r>
      <w:r w:rsidRPr="00FD2784">
        <w:rPr>
          <w:rFonts w:ascii="Century Gothic" w:hAnsi="Century Gothic"/>
          <w:b/>
          <w:bCs/>
          <w:color w:val="1F848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C00000"/>
          <w:sz w:val="30"/>
          <w:szCs w:val="30"/>
        </w:rPr>
        <w:t xml:space="preserve">злость, </w:t>
      </w:r>
      <w:r w:rsidRPr="00FD2784">
        <w:rPr>
          <w:rFonts w:ascii="Century Gothic" w:hAnsi="Century Gothic"/>
          <w:b/>
          <w:bCs/>
          <w:color w:val="BF8F00" w:themeColor="accent4" w:themeShade="BF"/>
          <w:sz w:val="30"/>
          <w:szCs w:val="30"/>
        </w:rPr>
        <w:t xml:space="preserve">отвращение, </w:t>
      </w:r>
      <w:r w:rsidRPr="00FD2784">
        <w:rPr>
          <w:rFonts w:ascii="Century Gothic" w:hAnsi="Century Gothic"/>
          <w:b/>
          <w:bCs/>
          <w:color w:val="AC3669"/>
          <w:sz w:val="30"/>
          <w:szCs w:val="30"/>
        </w:rPr>
        <w:t xml:space="preserve">стыд, </w:t>
      </w:r>
      <w:r w:rsidRPr="00FD2784">
        <w:rPr>
          <w:rFonts w:ascii="Century Gothic" w:hAnsi="Century Gothic"/>
          <w:b/>
          <w:bCs/>
          <w:color w:val="323E4F" w:themeColor="text2" w:themeShade="BF"/>
          <w:sz w:val="30"/>
          <w:szCs w:val="30"/>
        </w:rPr>
        <w:t>страх.</w:t>
      </w:r>
    </w:p>
    <w:p w14:paraId="7FD64676" w14:textId="416D3365" w:rsidR="00FD2784" w:rsidRPr="007F1CF2" w:rsidRDefault="00FD2784" w:rsidP="00FD2784">
      <w:pPr>
        <w:spacing w:before="240" w:after="120"/>
        <w:ind w:left="284" w:right="284"/>
        <w:jc w:val="center"/>
        <w:rPr>
          <w:rFonts w:ascii="Century Gothic" w:hAnsi="Century Gothic"/>
          <w:b/>
          <w:bCs/>
          <w:color w:val="C45911" w:themeColor="accent2" w:themeShade="BF"/>
          <w:sz w:val="30"/>
          <w:szCs w:val="30"/>
        </w:rPr>
      </w:pPr>
      <w:r w:rsidRPr="007F1CF2">
        <w:rPr>
          <w:rFonts w:ascii="Century Gothic" w:hAnsi="Century Gothic"/>
          <w:b/>
          <w:bCs/>
          <w:color w:val="C45911" w:themeColor="accent2" w:themeShade="BF"/>
          <w:sz w:val="30"/>
          <w:szCs w:val="30"/>
        </w:rPr>
        <w:t>КАК ПОМОЧЬ РЕБЕНКУ РАЗВИТЬ ЭМОЦИОНАЛЬНЫЙ ИНТЕЛЛЕКТ?</w:t>
      </w:r>
    </w:p>
    <w:p w14:paraId="695820CD" w14:textId="79E8DC14" w:rsidR="00F92291" w:rsidRPr="00FD2784" w:rsidRDefault="00F92291" w:rsidP="00FD2784">
      <w:pPr>
        <w:spacing w:after="12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В процессе развития и роста ребёнок встречает много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разных эмоций. Разобраться, что именно он чувствует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ребёнку бывает трудно. И самым важным, чтобы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помочь ему понимать свои эмоции</w:t>
      </w:r>
      <w:r w:rsid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,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будет называть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их ему, отражать его эмоции и говорить, что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чувствуете </w:t>
      </w:r>
      <w:r w:rsid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В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ы:</w:t>
      </w:r>
    </w:p>
    <w:p w14:paraId="3D492BB9" w14:textId="3914B375" w:rsidR="00F92291" w:rsidRPr="00FD2784" w:rsidRDefault="00FD2784" w:rsidP="00FD2784">
      <w:pPr>
        <w:pStyle w:val="a3"/>
        <w:numPr>
          <w:ilvl w:val="0"/>
          <w:numId w:val="6"/>
        </w:numPr>
        <w:tabs>
          <w:tab w:val="left" w:pos="567"/>
        </w:tabs>
        <w:spacing w:after="0"/>
        <w:ind w:left="284" w:right="284" w:firstLine="0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Саша</w:t>
      </w:r>
      <w:r w:rsidR="00F92291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, тебе сейчас грустно, потому что папа ушел</w:t>
      </w:r>
      <w:r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br/>
      </w:r>
      <w:r w:rsidR="00F92291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на работу.</w:t>
      </w:r>
    </w:p>
    <w:p w14:paraId="0D5A7449" w14:textId="63E423CE" w:rsidR="00F92291" w:rsidRPr="00FD2784" w:rsidRDefault="00F92291" w:rsidP="00FD2784">
      <w:pPr>
        <w:pStyle w:val="a3"/>
        <w:numPr>
          <w:ilvl w:val="0"/>
          <w:numId w:val="6"/>
        </w:numPr>
        <w:tabs>
          <w:tab w:val="left" w:pos="567"/>
        </w:tabs>
        <w:spacing w:after="0"/>
        <w:ind w:left="284" w:right="284" w:firstLine="0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Маша, я сейчас злюсь, потому что ты разбила эту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чашку, она была мне дорога.</w:t>
      </w:r>
    </w:p>
    <w:p w14:paraId="201E79F8" w14:textId="43A2199E" w:rsidR="00F92291" w:rsidRPr="00FD2784" w:rsidRDefault="00FD2784" w:rsidP="00FD2784">
      <w:pPr>
        <w:pStyle w:val="a3"/>
        <w:numPr>
          <w:ilvl w:val="0"/>
          <w:numId w:val="6"/>
        </w:numPr>
        <w:tabs>
          <w:tab w:val="left" w:pos="567"/>
        </w:tabs>
        <w:spacing w:after="0"/>
        <w:ind w:left="284" w:right="284" w:firstLine="0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Катя</w:t>
      </w:r>
      <w:r w:rsidR="00F92291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, </w:t>
      </w:r>
      <w:r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Дима</w:t>
      </w:r>
      <w:r w:rsidR="00F92291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плакал, потому что ему страшно. Он</w:t>
      </w:r>
      <w:r w:rsidR="00F92291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="00F92291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боится темноты, а ты выключила свет.</w:t>
      </w:r>
    </w:p>
    <w:p w14:paraId="0504BCDB" w14:textId="2F184B7B" w:rsidR="00F92291" w:rsidRPr="00FD2784" w:rsidRDefault="00FD2784" w:rsidP="00FD2784">
      <w:pPr>
        <w:pStyle w:val="a3"/>
        <w:numPr>
          <w:ilvl w:val="0"/>
          <w:numId w:val="6"/>
        </w:numPr>
        <w:tabs>
          <w:tab w:val="left" w:pos="567"/>
        </w:tabs>
        <w:spacing w:after="120"/>
        <w:ind w:left="284" w:right="284" w:firstLine="0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Егор</w:t>
      </w:r>
      <w:r w:rsidR="00F92291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, тебе было интересно смотреть этот</w:t>
      </w:r>
      <w:r w:rsidR="00F92291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="00F92291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мультфильм. Мне он тоже понравился.</w:t>
      </w:r>
    </w:p>
    <w:p w14:paraId="161A1E07" w14:textId="28752D0E" w:rsidR="00F92291" w:rsidRPr="00FD2784" w:rsidRDefault="00F92291" w:rsidP="000106F0">
      <w:pPr>
        <w:spacing w:after="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Вторым шагом, нужно уже продолжая проговаривать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свои эмоции, интересоваться, что чувствует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ребёнок (Ты сейчас злишься или тебе страшно?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Что ты сейчас чувствуешь?).</w:t>
      </w:r>
    </w:p>
    <w:p w14:paraId="77BB8C79" w14:textId="77777777" w:rsidR="00F92291" w:rsidRPr="00FD2784" w:rsidRDefault="00F92291" w:rsidP="007F1CF2">
      <w:pPr>
        <w:spacing w:after="12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Поиграйте с ребёнком в игру «Что за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эмоция?», вы показывайте ребёнку картинки;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где люди выражают разные эмоции и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задавайте вопросы:</w:t>
      </w:r>
    </w:p>
    <w:p w14:paraId="1D503AEF" w14:textId="7A31FE15" w:rsidR="00F92291" w:rsidRPr="00FD2784" w:rsidRDefault="00F92291" w:rsidP="007F1CF2">
      <w:pPr>
        <w:spacing w:after="12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871C0D">
        <w:rPr>
          <w:rFonts w:ascii="Century Gothic" w:hAnsi="Century Gothic"/>
          <w:b/>
          <w:bCs/>
          <w:color w:val="C45911" w:themeColor="accent2" w:themeShade="BF"/>
          <w:sz w:val="30"/>
          <w:szCs w:val="30"/>
        </w:rPr>
        <w:t xml:space="preserve">1.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Какой из детей на картинке злится?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Почему? А </w:t>
      </w:r>
      <w:r w:rsidR="007F1CF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какой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радуется?</w:t>
      </w:r>
    </w:p>
    <w:p w14:paraId="7763BDE4" w14:textId="5DF6B51A" w:rsidR="000106F0" w:rsidRPr="00FD2784" w:rsidRDefault="00F92291" w:rsidP="007F1CF2">
      <w:pPr>
        <w:spacing w:after="12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871C0D">
        <w:rPr>
          <w:rFonts w:ascii="Century Gothic" w:hAnsi="Century Gothic"/>
          <w:b/>
          <w:bCs/>
          <w:color w:val="C45911" w:themeColor="accent2" w:themeShade="BF"/>
          <w:sz w:val="30"/>
          <w:szCs w:val="30"/>
        </w:rPr>
        <w:t xml:space="preserve">2.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Что чувствует этот мальчик</w:t>
      </w:r>
      <w:r w:rsidR="007F1CF2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?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Как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ты это понял?</w:t>
      </w:r>
    </w:p>
    <w:p w14:paraId="3CAC1CBF" w14:textId="232BADEB" w:rsidR="00F92291" w:rsidRPr="00FD2784" w:rsidRDefault="007F1CF2" w:rsidP="000106F0">
      <w:pPr>
        <w:spacing w:after="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871C0D">
        <w:rPr>
          <w:rFonts w:ascii="Century Gothic" w:hAnsi="Century Gothic"/>
          <w:color w:val="262626" w:themeColor="text1" w:themeTint="D9"/>
          <w:sz w:val="30"/>
          <w:szCs w:val="30"/>
        </w:rPr>
        <w:t>Ниже</w:t>
      </w:r>
      <w:r w:rsidR="00F92291" w:rsidRPr="00871C0D">
        <w:rPr>
          <w:rFonts w:ascii="Century Gothic" w:hAnsi="Century Gothic"/>
          <w:color w:val="262626" w:themeColor="text1" w:themeTint="D9"/>
          <w:sz w:val="30"/>
          <w:szCs w:val="30"/>
        </w:rPr>
        <w:t xml:space="preserve"> пример картинки, которую</w:t>
      </w:r>
      <w:r w:rsidR="000106F0" w:rsidRPr="00871C0D">
        <w:rPr>
          <w:rFonts w:ascii="Century Gothic" w:hAnsi="Century Gothic"/>
          <w:color w:val="262626" w:themeColor="text1" w:themeTint="D9"/>
          <w:sz w:val="30"/>
          <w:szCs w:val="30"/>
        </w:rPr>
        <w:t xml:space="preserve"> </w:t>
      </w:r>
      <w:r w:rsidR="00F92291" w:rsidRPr="00871C0D">
        <w:rPr>
          <w:rFonts w:ascii="Century Gothic" w:hAnsi="Century Gothic"/>
          <w:color w:val="262626" w:themeColor="text1" w:themeTint="D9"/>
          <w:sz w:val="30"/>
          <w:szCs w:val="30"/>
        </w:rPr>
        <w:t>можно использовать</w:t>
      </w:r>
      <w:r w:rsidRPr="00871C0D">
        <w:rPr>
          <w:rFonts w:ascii="Century Gothic" w:hAnsi="Century Gothic"/>
          <w:color w:val="262626" w:themeColor="text1" w:themeTint="D9"/>
          <w:sz w:val="30"/>
          <w:szCs w:val="30"/>
        </w:rPr>
        <w:br/>
      </w:r>
      <w:r w:rsidR="00F92291" w:rsidRPr="00871C0D">
        <w:rPr>
          <w:rFonts w:ascii="Century Gothic" w:hAnsi="Century Gothic"/>
          <w:color w:val="262626" w:themeColor="text1" w:themeTint="D9"/>
          <w:sz w:val="30"/>
          <w:szCs w:val="30"/>
        </w:rPr>
        <w:t>для игры</w:t>
      </w:r>
      <w:r w:rsidR="00F92291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.</w:t>
      </w:r>
    </w:p>
    <w:p w14:paraId="1692EC84" w14:textId="72C16289" w:rsidR="007F1CF2" w:rsidRDefault="007F1CF2" w:rsidP="007F1CF2">
      <w:pPr>
        <w:spacing w:after="0"/>
        <w:ind w:right="284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206D09">
        <w:rPr>
          <w:noProof/>
          <w:color w:val="1F8489"/>
        </w:rPr>
        <w:lastRenderedPageBreak/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334EFC27" wp14:editId="06AC611F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6419850" cy="9553575"/>
                <wp:effectExtent l="19050" t="19050" r="38100" b="47625"/>
                <wp:wrapNone/>
                <wp:docPr id="14" name="Прямоугольник: скругленны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chemeClr val="bg1">
                            <a:alpha val="80000"/>
                          </a:schemeClr>
                        </a:solidFill>
                        <a:ln w="60325" cap="flat" cmpd="sng" algn="ctr">
                          <a:solidFill>
                            <a:srgbClr val="7A458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127133" id="Прямоугольник: скругленные углы 14" o:spid="_x0000_s1026" style="position:absolute;margin-left:454.3pt;margin-top:2.6pt;width:505.5pt;height:752.25pt;z-index:-25165721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" fillcolor="white [3212]" strokecolor="#7a458b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</w:p>
    <w:p w14:paraId="1AAF7B51" w14:textId="34E62F7B" w:rsidR="000106F0" w:rsidRPr="00FD2784" w:rsidRDefault="007F1CF2" w:rsidP="00871C0D">
      <w:pPr>
        <w:spacing w:after="240"/>
        <w:ind w:left="284" w:right="284"/>
        <w:jc w:val="both"/>
        <w:rPr>
          <w:color w:val="262626" w:themeColor="text1" w:themeTint="D9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5DBE9C2" wp14:editId="1909B71A">
            <wp:simplePos x="0" y="0"/>
            <wp:positionH relativeFrom="margin">
              <wp:posOffset>2907665</wp:posOffset>
            </wp:positionH>
            <wp:positionV relativeFrom="paragraph">
              <wp:posOffset>7620</wp:posOffset>
            </wp:positionV>
            <wp:extent cx="3429000" cy="2647950"/>
            <wp:effectExtent l="0" t="0" r="0" b="0"/>
            <wp:wrapThrough wrapText="bothSides">
              <wp:wrapPolygon edited="0">
                <wp:start x="0" y="0"/>
                <wp:lineTo x="0" y="21445"/>
                <wp:lineTo x="21480" y="21445"/>
                <wp:lineTo x="2148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2" t="17908" r="7802" b="20035"/>
                    <a:stretch/>
                  </pic:blipFill>
                  <pic:spPr bwMode="auto">
                    <a:xfrm>
                      <a:off x="0" y="0"/>
                      <a:ext cx="34290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291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На этом этапе поговорите</w:t>
      </w:r>
      <w:r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br/>
      </w:r>
      <w:r w:rsidR="00F92291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с ребёнком, о том, как люди</w:t>
      </w:r>
      <w:r w:rsidR="000106F0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="00F92291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показывают свои эмоции</w:t>
      </w:r>
      <w:r w:rsidR="00871C0D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="00F92291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с помощью </w:t>
      </w:r>
      <w:proofErr w:type="gramStart"/>
      <w:r w:rsidR="00F92291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ми</w:t>
      </w:r>
      <w:r w:rsidR="00871C0D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-</w:t>
      </w:r>
      <w:proofErr w:type="spellStart"/>
      <w:r w:rsidR="00F92291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мики</w:t>
      </w:r>
      <w:proofErr w:type="spellEnd"/>
      <w:proofErr w:type="gramEnd"/>
      <w:r w:rsidR="00F92291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(движения</w:t>
      </w:r>
      <w:r w:rsidR="000106F0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="00F92291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лица: улыбка, слёзы, сведение бровей) и пантомимики</w:t>
      </w:r>
      <w:r w:rsidR="000106F0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="00F92291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(жесты: скрещенные </w:t>
      </w:r>
      <w:proofErr w:type="spellStart"/>
      <w:r w:rsidR="00F92291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ру</w:t>
      </w:r>
      <w:r w:rsidR="00871C0D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-</w:t>
      </w:r>
      <w:r w:rsidR="00F92291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ки</w:t>
      </w:r>
      <w:proofErr w:type="spellEnd"/>
      <w:r w:rsidR="00F92291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, общая зажатость, или наоборот</w:t>
      </w:r>
      <w:r w:rsidR="000106F0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="00F92291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раскованность</w:t>
      </w:r>
      <w:r w:rsidR="00871C0D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="00F92291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в движениях).</w:t>
      </w:r>
    </w:p>
    <w:p w14:paraId="3A14CDBA" w14:textId="3132293B" w:rsidR="000106F0" w:rsidRPr="00FD2784" w:rsidRDefault="000106F0" w:rsidP="00871C0D">
      <w:pPr>
        <w:spacing w:after="24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Поиграйте с ребёнком в игру </w:t>
      </w:r>
      <w:r w:rsidR="00871C0D" w:rsidRPr="00871C0D">
        <w:rPr>
          <w:rFonts w:ascii="Century Gothic" w:hAnsi="Century Gothic"/>
          <w:b/>
          <w:bCs/>
          <w:color w:val="AC3669"/>
          <w:sz w:val="30"/>
          <w:szCs w:val="30"/>
        </w:rPr>
        <w:t>«УГАДАЙ ЭМОЦИЮ»,</w:t>
      </w:r>
      <w:r w:rsidR="00871C0D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один человек изображает эмоцию, а другие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угадывают.</w:t>
      </w:r>
    </w:p>
    <w:p w14:paraId="78CC284F" w14:textId="1B6283E4" w:rsidR="000106F0" w:rsidRPr="00FD2784" w:rsidRDefault="000106F0" w:rsidP="007F1CF2">
      <w:pPr>
        <w:spacing w:after="12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Дополнительно, для лучшего развития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эмоционального интеллекта будет полезно затронуть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тему конфликтов. Например, предложить ребёнку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решить проблему, которая может закончиться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="00871C0D"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ссорой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.</w:t>
      </w:r>
    </w:p>
    <w:p w14:paraId="651263EA" w14:textId="657DCE2E" w:rsidR="000106F0" w:rsidRPr="00871C0D" w:rsidRDefault="00871C0D" w:rsidP="007F1CF2">
      <w:pPr>
        <w:spacing w:after="120"/>
        <w:ind w:left="284" w:right="284"/>
        <w:jc w:val="both"/>
        <w:rPr>
          <w:rFonts w:ascii="Century Gothic" w:hAnsi="Century Gothic"/>
          <w:b/>
          <w:bCs/>
          <w:color w:val="C45911" w:themeColor="accent2" w:themeShade="BF"/>
          <w:sz w:val="30"/>
          <w:szCs w:val="30"/>
        </w:rPr>
      </w:pPr>
      <w:r w:rsidRPr="00871C0D">
        <w:rPr>
          <w:rFonts w:ascii="Century Gothic" w:hAnsi="Century Gothic"/>
          <w:b/>
          <w:bCs/>
          <w:color w:val="C45911" w:themeColor="accent2" w:themeShade="BF"/>
          <w:sz w:val="30"/>
          <w:szCs w:val="30"/>
        </w:rPr>
        <w:t>ИГРА «РАЗРЕШИ СПОР»</w:t>
      </w:r>
    </w:p>
    <w:p w14:paraId="29831AA5" w14:textId="6032D232" w:rsidR="000106F0" w:rsidRPr="00FD2784" w:rsidRDefault="000106F0" w:rsidP="007F1CF2">
      <w:pPr>
        <w:spacing w:after="12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871C0D">
        <w:rPr>
          <w:rFonts w:ascii="Century Gothic" w:hAnsi="Century Gothic"/>
          <w:b/>
          <w:bCs/>
          <w:color w:val="AC3669"/>
          <w:sz w:val="30"/>
          <w:szCs w:val="30"/>
        </w:rPr>
        <w:t xml:space="preserve">1. </w:t>
      </w:r>
      <w:r w:rsidR="00871C0D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Подруга (друг)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взял</w:t>
      </w:r>
      <w:r w:rsidR="00871C0D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а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у тебя куклу</w:t>
      </w:r>
      <w:r w:rsidR="00871C0D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(машинку)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и обещал</w:t>
      </w:r>
      <w:r w:rsidR="00871C0D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а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поиграть и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вернуть. Но нечаянно сломал ее. Что будешь делать,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как решите проблему?</w:t>
      </w:r>
    </w:p>
    <w:p w14:paraId="021B8CC4" w14:textId="77777777" w:rsidR="000106F0" w:rsidRPr="00FD2784" w:rsidRDefault="000106F0" w:rsidP="007F1CF2">
      <w:pPr>
        <w:spacing w:after="12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871C0D">
        <w:rPr>
          <w:rFonts w:ascii="Century Gothic" w:hAnsi="Century Gothic"/>
          <w:b/>
          <w:bCs/>
          <w:color w:val="AC3669"/>
          <w:sz w:val="30"/>
          <w:szCs w:val="30"/>
        </w:rPr>
        <w:t xml:space="preserve">2.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Вы решили поиграть в игру «Магазин», но не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можете решить, кто будет продавцом, а кто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покупателем. Как поступить?</w:t>
      </w:r>
    </w:p>
    <w:p w14:paraId="1EC9470B" w14:textId="6774DAD2" w:rsidR="000106F0" w:rsidRPr="00FD2784" w:rsidRDefault="000106F0" w:rsidP="007F1CF2">
      <w:pPr>
        <w:spacing w:after="12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871C0D">
        <w:rPr>
          <w:rFonts w:ascii="Century Gothic" w:hAnsi="Century Gothic"/>
          <w:b/>
          <w:bCs/>
          <w:color w:val="AC3669"/>
          <w:sz w:val="30"/>
          <w:szCs w:val="30"/>
        </w:rPr>
        <w:t xml:space="preserve">3.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Ты играешь с любимой игрушкой, но тут приходит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твой друг и просит тебя дать ему в неё поиграть, но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ты не хочешь делиться. Как будете решать ситуацию?</w:t>
      </w:r>
    </w:p>
    <w:p w14:paraId="6D22D89C" w14:textId="5DA3467B" w:rsidR="000106F0" w:rsidRPr="00FD2784" w:rsidRDefault="000106F0" w:rsidP="00871C0D">
      <w:pPr>
        <w:spacing w:after="24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871C0D">
        <w:rPr>
          <w:rFonts w:ascii="Century Gothic" w:hAnsi="Century Gothic"/>
          <w:b/>
          <w:bCs/>
          <w:color w:val="AC3669"/>
          <w:sz w:val="30"/>
          <w:szCs w:val="30"/>
        </w:rPr>
        <w:t xml:space="preserve">4.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Ваня случайно задел своего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="00871C0D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друга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Рому рукой во время игры, тот упал и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сильно ударился. Как поступить Ване? А Роме?</w:t>
      </w:r>
    </w:p>
    <w:p w14:paraId="76D629C6" w14:textId="02D6D825" w:rsidR="000106F0" w:rsidRPr="00FD2784" w:rsidRDefault="000106F0" w:rsidP="007F1CF2">
      <w:pPr>
        <w:spacing w:after="12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В результате, ребёнок научится называть свои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эмоции и понимать чувства других через их жесты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и выражения лица. Ребёнок задумается, что в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FD278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конфликтной ситуации можно поступать по-разному, и не обязательно ссориться.</w:t>
      </w:r>
    </w:p>
    <w:p w14:paraId="5E6E50D0" w14:textId="12D2D7B8" w:rsidR="00CE3D6D" w:rsidRPr="009201D0" w:rsidRDefault="00CE3D6D" w:rsidP="009201D0"/>
    <w:sectPr w:rsidR="00CE3D6D" w:rsidRPr="009201D0" w:rsidSect="009201D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62CB" w14:textId="77777777" w:rsidR="006E416C" w:rsidRDefault="006E416C" w:rsidP="0085309A">
      <w:pPr>
        <w:spacing w:after="0" w:line="240" w:lineRule="auto"/>
      </w:pPr>
      <w:r>
        <w:separator/>
      </w:r>
    </w:p>
  </w:endnote>
  <w:endnote w:type="continuationSeparator" w:id="0">
    <w:p w14:paraId="1905EAA4" w14:textId="77777777" w:rsidR="006E416C" w:rsidRDefault="006E416C" w:rsidP="0085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DBC99" w14:textId="77777777" w:rsidR="006E416C" w:rsidRDefault="006E416C" w:rsidP="0085309A">
      <w:pPr>
        <w:spacing w:after="0" w:line="240" w:lineRule="auto"/>
      </w:pPr>
      <w:r>
        <w:separator/>
      </w:r>
    </w:p>
  </w:footnote>
  <w:footnote w:type="continuationSeparator" w:id="0">
    <w:p w14:paraId="6C94CCE4" w14:textId="77777777" w:rsidR="006E416C" w:rsidRDefault="006E416C" w:rsidP="00853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42D"/>
    <w:multiLevelType w:val="hybridMultilevel"/>
    <w:tmpl w:val="44249762"/>
    <w:lvl w:ilvl="0" w:tplc="C2CA4B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1203C"/>
    <w:multiLevelType w:val="hybridMultilevel"/>
    <w:tmpl w:val="90467AF6"/>
    <w:lvl w:ilvl="0" w:tplc="C360E9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C3669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D6D3F94"/>
    <w:multiLevelType w:val="hybridMultilevel"/>
    <w:tmpl w:val="AA565528"/>
    <w:lvl w:ilvl="0" w:tplc="C2CA4B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57A0D"/>
    <w:multiLevelType w:val="hybridMultilevel"/>
    <w:tmpl w:val="3AA64558"/>
    <w:lvl w:ilvl="0" w:tplc="C2CA4B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D78FF"/>
    <w:multiLevelType w:val="hybridMultilevel"/>
    <w:tmpl w:val="3D649972"/>
    <w:lvl w:ilvl="0" w:tplc="C2CA4B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D6046"/>
    <w:multiLevelType w:val="hybridMultilevel"/>
    <w:tmpl w:val="EAE4DBE4"/>
    <w:lvl w:ilvl="0" w:tplc="BF383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58CE70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38135" w:themeColor="accent6" w:themeShade="BF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670818">
    <w:abstractNumId w:val="3"/>
  </w:num>
  <w:num w:numId="2" w16cid:durableId="1479761122">
    <w:abstractNumId w:val="0"/>
  </w:num>
  <w:num w:numId="3" w16cid:durableId="801505529">
    <w:abstractNumId w:val="4"/>
  </w:num>
  <w:num w:numId="4" w16cid:durableId="2105572517">
    <w:abstractNumId w:val="2"/>
  </w:num>
  <w:num w:numId="5" w16cid:durableId="68699326">
    <w:abstractNumId w:val="5"/>
  </w:num>
  <w:num w:numId="6" w16cid:durableId="1290360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AB"/>
    <w:rsid w:val="000106F0"/>
    <w:rsid w:val="00037ACE"/>
    <w:rsid w:val="00127801"/>
    <w:rsid w:val="00171EA3"/>
    <w:rsid w:val="00181570"/>
    <w:rsid w:val="001B1B57"/>
    <w:rsid w:val="001C61FA"/>
    <w:rsid w:val="00206D09"/>
    <w:rsid w:val="002504AE"/>
    <w:rsid w:val="002909AB"/>
    <w:rsid w:val="003C74D5"/>
    <w:rsid w:val="003F0721"/>
    <w:rsid w:val="00403AC6"/>
    <w:rsid w:val="00412FE9"/>
    <w:rsid w:val="004C3FD6"/>
    <w:rsid w:val="004F4280"/>
    <w:rsid w:val="00501B42"/>
    <w:rsid w:val="00537969"/>
    <w:rsid w:val="005A70BD"/>
    <w:rsid w:val="005B7D17"/>
    <w:rsid w:val="005F3E98"/>
    <w:rsid w:val="0060530E"/>
    <w:rsid w:val="0063742E"/>
    <w:rsid w:val="00642400"/>
    <w:rsid w:val="006E416C"/>
    <w:rsid w:val="00722D1A"/>
    <w:rsid w:val="007428E6"/>
    <w:rsid w:val="007517DF"/>
    <w:rsid w:val="007A7DF5"/>
    <w:rsid w:val="007C1B5E"/>
    <w:rsid w:val="007F1CF2"/>
    <w:rsid w:val="008009B2"/>
    <w:rsid w:val="0085309A"/>
    <w:rsid w:val="00871C0D"/>
    <w:rsid w:val="0089731D"/>
    <w:rsid w:val="008A4E8B"/>
    <w:rsid w:val="009201D0"/>
    <w:rsid w:val="00995781"/>
    <w:rsid w:val="00A85480"/>
    <w:rsid w:val="00AA29ED"/>
    <w:rsid w:val="00AB4821"/>
    <w:rsid w:val="00AC00F5"/>
    <w:rsid w:val="00B11C86"/>
    <w:rsid w:val="00B828F3"/>
    <w:rsid w:val="00B9005C"/>
    <w:rsid w:val="00C12041"/>
    <w:rsid w:val="00C63807"/>
    <w:rsid w:val="00C96FD0"/>
    <w:rsid w:val="00CE03D8"/>
    <w:rsid w:val="00CE3D6D"/>
    <w:rsid w:val="00CF2FEA"/>
    <w:rsid w:val="00D22856"/>
    <w:rsid w:val="00D65920"/>
    <w:rsid w:val="00E416E3"/>
    <w:rsid w:val="00E678FD"/>
    <w:rsid w:val="00E932B6"/>
    <w:rsid w:val="00EB1DD7"/>
    <w:rsid w:val="00EB751A"/>
    <w:rsid w:val="00F4250D"/>
    <w:rsid w:val="00F92291"/>
    <w:rsid w:val="00FD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461"/>
  <w15:chartTrackingRefBased/>
  <w15:docId w15:val="{52B7432B-B0CA-4A6B-8AF5-10A4A213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A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3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309A"/>
  </w:style>
  <w:style w:type="paragraph" w:styleId="a6">
    <w:name w:val="footer"/>
    <w:basedOn w:val="a"/>
    <w:link w:val="a7"/>
    <w:uiPriority w:val="99"/>
    <w:unhideWhenUsed/>
    <w:rsid w:val="00853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3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2A322-0205-4FA3-86F9-66DEF1FF4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Королёва</dc:creator>
  <cp:keywords/>
  <dc:description/>
  <cp:lastModifiedBy>Лосось</cp:lastModifiedBy>
  <cp:revision>18</cp:revision>
  <dcterms:created xsi:type="dcterms:W3CDTF">2022-11-16T14:25:00Z</dcterms:created>
  <dcterms:modified xsi:type="dcterms:W3CDTF">2023-02-02T14:58:00Z</dcterms:modified>
</cp:coreProperties>
</file>