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3" o:title="зигзаги" recolor="t" type="frame"/>
    </v:background>
  </w:background>
  <w:body>
    <w:p w14:paraId="5E500D1D" w14:textId="6ED15908" w:rsidR="00BB2BFA" w:rsidRPr="00CA4A15" w:rsidRDefault="004B09B3" w:rsidP="00CA4A15">
      <w:pPr>
        <w:spacing w:before="120" w:after="120" w:line="240" w:lineRule="auto"/>
        <w:ind w:left="284" w:right="284"/>
        <w:jc w:val="center"/>
        <w:rPr>
          <w:rFonts w:ascii="Century Gothic" w:hAnsi="Century Gothic"/>
          <w:b/>
          <w:bCs/>
          <w:color w:val="C74567"/>
          <w:sz w:val="70"/>
          <w:szCs w:val="7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0261">
        <w:rPr>
          <w:noProof/>
          <w:color w:val="4F9A16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313A35" wp14:editId="01B1999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419850" cy="9553575"/>
                <wp:effectExtent l="19050" t="19050" r="38100" b="47625"/>
                <wp:wrapNone/>
                <wp:docPr id="1" name="Прямоугольник: скругленные угл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1F84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52790C" id="Прямоугольник: скругленные углы 1" o:spid="_x0000_s1026" style="position:absolute;margin-left:454.3pt;margin-top:.75pt;width:505.5pt;height:752.2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" fillcolor="window" strokecolor="#1f8489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  <w:r w:rsidR="00523BC1" w:rsidRPr="004B09B3">
        <w:rPr>
          <w:rFonts w:ascii="Century Gothic" w:hAnsi="Century Gothic"/>
          <w:b/>
          <w:bCs/>
          <w:color w:val="262626" w:themeColor="text1" w:themeTint="D9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B2BFA" w:rsidRPr="00CA4A15">
        <w:rPr>
          <w:rFonts w:ascii="Century Gothic" w:hAnsi="Century Gothic"/>
          <w:b/>
          <w:bCs/>
          <w:color w:val="C74567"/>
          <w:sz w:val="70"/>
          <w:szCs w:val="7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КАК НАУЧИТЬ РЕБЕНКА САМОСТОЯТЕЛЬНОСТИ</w:t>
      </w:r>
    </w:p>
    <w:p w14:paraId="56CA8C80" w14:textId="3237413A" w:rsidR="00BB2BFA" w:rsidRPr="00BB2BFA" w:rsidRDefault="00BB2BFA" w:rsidP="007E3A12">
      <w:pPr>
        <w:spacing w:after="240"/>
        <w:ind w:left="284" w:right="425"/>
        <w:jc w:val="both"/>
        <w:rPr>
          <w:rFonts w:ascii="Century Gothic" w:hAnsi="Century Gothic"/>
          <w:color w:val="262626" w:themeColor="text1" w:themeTint="D9"/>
          <w:sz w:val="36"/>
          <w:szCs w:val="36"/>
        </w:rPr>
      </w:pPr>
      <w:r w:rsidRPr="00BB2BFA">
        <w:rPr>
          <w:rFonts w:ascii="Century Gothic" w:hAnsi="Century Gothic"/>
          <w:color w:val="262626" w:themeColor="text1" w:themeTint="D9"/>
          <w:sz w:val="36"/>
          <w:szCs w:val="36"/>
        </w:rPr>
        <w:t xml:space="preserve">Всем родителям хочется, чтобы ребенок как можно скорее стал ответственным и самостоятельным. Предлагаю </w:t>
      </w:r>
      <w:r w:rsidRPr="00CA4A15">
        <w:rPr>
          <w:rFonts w:ascii="Century Gothic" w:hAnsi="Century Gothic"/>
          <w:color w:val="262626" w:themeColor="text1" w:themeTint="D9"/>
          <w:sz w:val="36"/>
          <w:szCs w:val="36"/>
        </w:rPr>
        <w:t>Вам</w:t>
      </w:r>
      <w:r w:rsidRPr="00BB2BFA">
        <w:rPr>
          <w:rFonts w:ascii="Century Gothic" w:hAnsi="Century Gothic"/>
          <w:color w:val="262626" w:themeColor="text1" w:themeTint="D9"/>
          <w:sz w:val="36"/>
          <w:szCs w:val="36"/>
        </w:rPr>
        <w:t xml:space="preserve"> несколько рекомендаций, как воспитать самостоятельность в детях.</w:t>
      </w:r>
    </w:p>
    <w:p w14:paraId="337CE491" w14:textId="2070689C" w:rsidR="00BB2BFA" w:rsidRPr="002E04AC" w:rsidRDefault="00BB2BFA" w:rsidP="007E3A12">
      <w:pPr>
        <w:pStyle w:val="a3"/>
        <w:numPr>
          <w:ilvl w:val="0"/>
          <w:numId w:val="22"/>
        </w:numPr>
        <w:tabs>
          <w:tab w:val="left" w:pos="567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Поддерживайте в доме среду, удобную для самостоятельных действий: низкие шкафчики, из которых ребенок сам достанет одежду, зубную щетку, расческу и пр.; возможность самому помыть яблоко, приставив к мойке специальную ступеньку и т.д. Желательно организовать быт так, чтобы детям не приходилось просить взрослых помочь с элементарными вещами.</w:t>
      </w:r>
      <w:r w:rsidR="00CA4A15" w:rsidRPr="002E04AC">
        <w:rPr>
          <w:noProof/>
          <w:sz w:val="32"/>
          <w:szCs w:val="32"/>
        </w:rPr>
        <w:t xml:space="preserve"> </w:t>
      </w:r>
    </w:p>
    <w:p w14:paraId="59594EE3" w14:textId="01D8EF4D" w:rsidR="00BB2BFA" w:rsidRPr="002E04AC" w:rsidRDefault="002E04AC" w:rsidP="007E3A12">
      <w:pPr>
        <w:pStyle w:val="a3"/>
        <w:numPr>
          <w:ilvl w:val="0"/>
          <w:numId w:val="22"/>
        </w:numPr>
        <w:tabs>
          <w:tab w:val="left" w:pos="567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E04A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ED3C8CC" wp14:editId="3F2897C5">
            <wp:simplePos x="0" y="0"/>
            <wp:positionH relativeFrom="column">
              <wp:posOffset>3992880</wp:posOffset>
            </wp:positionH>
            <wp:positionV relativeFrom="paragraph">
              <wp:posOffset>1184275</wp:posOffset>
            </wp:positionV>
            <wp:extent cx="2289175" cy="3188970"/>
            <wp:effectExtent l="0" t="0" r="0" b="0"/>
            <wp:wrapThrough wrapText="bothSides">
              <wp:wrapPolygon edited="0">
                <wp:start x="719" y="0"/>
                <wp:lineTo x="0" y="258"/>
                <wp:lineTo x="0" y="21290"/>
                <wp:lineTo x="719" y="21419"/>
                <wp:lineTo x="20671" y="21419"/>
                <wp:lineTo x="21390" y="21290"/>
                <wp:lineTo x="21390" y="258"/>
                <wp:lineTo x="20671" y="0"/>
                <wp:lineTo x="719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84" t="5886" r="8871" b="7431"/>
                    <a:stretch/>
                  </pic:blipFill>
                  <pic:spPr bwMode="auto">
                    <a:xfrm>
                      <a:off x="0" y="0"/>
                      <a:ext cx="2289175" cy="3188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BFA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Закрепляйте домашние обязанности. Каждая семья сама решает, что это будет: заправлять постель, мыть посуду, поливать цветы или что-то другое. У ребенка должна быть своя зона ответственности, и, желательно, чтобы взрослые не касались этих дел.</w:t>
      </w:r>
    </w:p>
    <w:p w14:paraId="0CD61DFD" w14:textId="2C4E006C" w:rsidR="002E04AC" w:rsidRPr="002E04AC" w:rsidRDefault="00CA4A15" w:rsidP="002E04AC">
      <w:pPr>
        <w:pStyle w:val="a3"/>
        <w:numPr>
          <w:ilvl w:val="0"/>
          <w:numId w:val="22"/>
        </w:numPr>
        <w:tabs>
          <w:tab w:val="left" w:pos="567"/>
        </w:tabs>
        <w:spacing w:after="120"/>
        <w:ind w:left="284" w:right="423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Учите полезным вещам в </w:t>
      </w:r>
      <w:proofErr w:type="spellStart"/>
      <w:proofErr w:type="gramStart"/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повсе</w:t>
      </w:r>
      <w:proofErr w:type="spellEnd"/>
      <w:r w:rsid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дневных</w:t>
      </w:r>
      <w:proofErr w:type="gramEnd"/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ситуациях. Предлагайте ребенку выкладывать продукты на ленту в супермаркете, оплачивать проезд в общественном </w:t>
      </w:r>
      <w:proofErr w:type="gramStart"/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транс</w:t>
      </w:r>
      <w:r w:rsid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порте</w:t>
      </w:r>
      <w:proofErr w:type="gramEnd"/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, выбрасывать мусор. Идите навстречу, когда дети захотят порезать свой первый салат или прибраться в комнате. </w:t>
      </w:r>
    </w:p>
    <w:p w14:paraId="0D491E99" w14:textId="33CBC4BB" w:rsidR="002E04AC" w:rsidRPr="002E04AC" w:rsidRDefault="002E04AC" w:rsidP="002E04AC">
      <w:pPr>
        <w:pStyle w:val="a3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6CBE6B8A" w14:textId="2F676D60" w:rsidR="002E04AC" w:rsidRPr="002E04AC" w:rsidRDefault="002E04AC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</w:p>
    <w:p w14:paraId="1EE1912C" w14:textId="3C8F4459" w:rsidR="002E04AC" w:rsidRPr="002E04AC" w:rsidRDefault="002E04AC" w:rsidP="002E04AC">
      <w:pPr>
        <w:tabs>
          <w:tab w:val="left" w:pos="567"/>
        </w:tabs>
        <w:spacing w:after="120"/>
        <w:ind w:right="423"/>
        <w:jc w:val="both"/>
        <w:rPr>
          <w:rFonts w:ascii="Century Gothic" w:hAnsi="Century Gothic"/>
          <w:b/>
          <w:bCs/>
          <w:color w:val="262626" w:themeColor="text1" w:themeTint="D9"/>
          <w:sz w:val="16"/>
          <w:szCs w:val="16"/>
        </w:rPr>
      </w:pPr>
      <w:r w:rsidRPr="002E04A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D8988F9" wp14:editId="61875EC3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419850" cy="9553575"/>
                <wp:effectExtent l="19050" t="19050" r="38100" b="47625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9553575"/>
                        </a:xfrm>
                        <a:prstGeom prst="roundRect">
                          <a:avLst>
                            <a:gd name="adj" fmla="val 3797"/>
                          </a:avLst>
                        </a:prstGeom>
                        <a:solidFill>
                          <a:sysClr val="window" lastClr="FFFFFF">
                            <a:alpha val="80000"/>
                          </a:sysClr>
                        </a:solidFill>
                        <a:ln w="60325" cap="flat" cmpd="sng" algn="ctr">
                          <a:solidFill>
                            <a:srgbClr val="1F848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66362B" id="Прямоугольник: скругленные углы 4" o:spid="_x0000_s1026" style="position:absolute;margin-left:454.3pt;margin-top:-.3pt;width:505.5pt;height:752.25pt;z-index:-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" fillcolor="window" strokecolor="#1f8489" strokeweight="4.75pt">
                <v:fill opacity="52428f"/>
                <v:stroke joinstyle="miter"/>
                <w10:wrap anchorx="margin"/>
              </v:roundrect>
            </w:pict>
          </mc:Fallback>
        </mc:AlternateContent>
      </w:r>
    </w:p>
    <w:p w14:paraId="277C7B0E" w14:textId="380B9597" w:rsidR="00CA4A15" w:rsidRPr="002E04AC" w:rsidRDefault="002E04AC" w:rsidP="002E04AC">
      <w:pPr>
        <w:pStyle w:val="a3"/>
        <w:numPr>
          <w:ilvl w:val="0"/>
          <w:numId w:val="22"/>
        </w:numPr>
        <w:tabs>
          <w:tab w:val="left" w:pos="567"/>
        </w:tabs>
        <w:spacing w:after="240"/>
        <w:ind w:left="284" w:right="423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E04AC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CA09520" wp14:editId="068F4FF0">
            <wp:simplePos x="0" y="0"/>
            <wp:positionH relativeFrom="margin">
              <wp:posOffset>145415</wp:posOffset>
            </wp:positionH>
            <wp:positionV relativeFrom="paragraph">
              <wp:posOffset>10795</wp:posOffset>
            </wp:positionV>
            <wp:extent cx="2266315" cy="2571750"/>
            <wp:effectExtent l="0" t="0" r="635" b="0"/>
            <wp:wrapThrough wrapText="bothSides">
              <wp:wrapPolygon edited="0">
                <wp:start x="726" y="0"/>
                <wp:lineTo x="0" y="320"/>
                <wp:lineTo x="0" y="21280"/>
                <wp:lineTo x="726" y="21440"/>
                <wp:lineTo x="20698" y="21440"/>
                <wp:lineTo x="21424" y="21280"/>
                <wp:lineTo x="21424" y="320"/>
                <wp:lineTo x="20698" y="0"/>
                <wp:lineTo x="726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" t="940" r="7130" b="2838"/>
                    <a:stretch/>
                  </pic:blipFill>
                  <pic:spPr bwMode="auto">
                    <a:xfrm>
                      <a:off x="0" y="0"/>
                      <a:ext cx="2266315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A15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Всегда хвалите ребенка за желание сделать что-то </w:t>
      </w:r>
      <w:proofErr w:type="spellStart"/>
      <w:r w:rsidR="00CA4A15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самостоя</w:t>
      </w:r>
      <w:r w:rsid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-</w:t>
      </w:r>
      <w:r w:rsidR="00CA4A15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тельно</w:t>
      </w:r>
      <w:proofErr w:type="spellEnd"/>
      <w:r w:rsidR="00CA4A15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. </w:t>
      </w:r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 xml:space="preserve">Ребенок, </w:t>
      </w:r>
      <w:r w:rsidR="002376D0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 xml:space="preserve">который </w:t>
      </w:r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хотя бы раз получи</w:t>
      </w:r>
      <w:r w:rsidR="002376D0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л</w:t>
      </w:r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 xml:space="preserve"> похвалу и </w:t>
      </w:r>
      <w:proofErr w:type="spellStart"/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почувст</w:t>
      </w:r>
      <w:r w:rsid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-</w:t>
      </w:r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вова</w:t>
      </w:r>
      <w:r w:rsidR="002376D0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л</w:t>
      </w:r>
      <w:proofErr w:type="spellEnd"/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 xml:space="preserve"> собственную важность, </w:t>
      </w:r>
      <w:proofErr w:type="gramStart"/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за</w:t>
      </w:r>
      <w:r w:rsid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-</w:t>
      </w:r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>хочет</w:t>
      </w:r>
      <w:proofErr w:type="gramEnd"/>
      <w:r w:rsidR="00CA4A15" w:rsidRPr="002376D0">
        <w:rPr>
          <w:rFonts w:ascii="Century Gothic" w:hAnsi="Century Gothic"/>
          <w:b/>
          <w:bCs/>
          <w:color w:val="262626" w:themeColor="text1" w:themeTint="D9"/>
          <w:sz w:val="32"/>
          <w:szCs w:val="32"/>
          <w:u w:val="thick" w:color="C74567"/>
        </w:rPr>
        <w:t xml:space="preserve"> испытать это ощущение еще раз.</w:t>
      </w:r>
    </w:p>
    <w:p w14:paraId="3D83B514" w14:textId="77777777" w:rsidR="002E04AC" w:rsidRDefault="002E04AC" w:rsidP="002E04AC">
      <w:pPr>
        <w:pStyle w:val="a3"/>
        <w:numPr>
          <w:ilvl w:val="0"/>
          <w:numId w:val="22"/>
        </w:numPr>
        <w:tabs>
          <w:tab w:val="left" w:pos="567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Не стоит на каждое «мне скучно» предлагать ребенку список развлечений. Иногда стоит сказать: «Ну, поскучай немного», и, как правило, через несколько минут ребенок организует игру или найдет себе занятие.</w:t>
      </w:r>
    </w:p>
    <w:p w14:paraId="5B6C40D5" w14:textId="4D4B6F92" w:rsidR="00BB2BFA" w:rsidRPr="002E04AC" w:rsidRDefault="00BB2BFA" w:rsidP="002E04AC">
      <w:pPr>
        <w:pStyle w:val="a3"/>
        <w:numPr>
          <w:ilvl w:val="0"/>
          <w:numId w:val="22"/>
        </w:numPr>
        <w:tabs>
          <w:tab w:val="left" w:pos="567"/>
        </w:tabs>
        <w:spacing w:after="240"/>
        <w:ind w:left="284" w:right="425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Если вы видите, что ребенок допускает ошибку при выполнении того или иного задания, остановите свой порыв вмешаться и сделать все по правилам. Только ошибаясь, дети учатся искать выход из сложных ситуаций. Оказывайте помощь если Вас о ней попросят. </w:t>
      </w:r>
    </w:p>
    <w:p w14:paraId="1763E88E" w14:textId="0C669F7F" w:rsidR="002E04AC" w:rsidRPr="002E04AC" w:rsidRDefault="00BB2BFA" w:rsidP="002E04AC">
      <w:pPr>
        <w:pStyle w:val="a3"/>
        <w:numPr>
          <w:ilvl w:val="0"/>
          <w:numId w:val="22"/>
        </w:numPr>
        <w:tabs>
          <w:tab w:val="left" w:pos="567"/>
        </w:tabs>
        <w:spacing w:after="240"/>
        <w:ind w:left="284" w:right="423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 конфликтной ситуации между детьми, если это словесная перепалка или неумение поделить игрушки, позвольте им самостоятельно разрешить спор. Вмешивайтесь только в экстренной ситуации.</w:t>
      </w:r>
    </w:p>
    <w:p w14:paraId="63000644" w14:textId="3FC113F1" w:rsidR="00BB2BFA" w:rsidRPr="002E04AC" w:rsidRDefault="002376D0" w:rsidP="002E04AC">
      <w:pPr>
        <w:pStyle w:val="a3"/>
        <w:numPr>
          <w:ilvl w:val="0"/>
          <w:numId w:val="22"/>
        </w:numPr>
        <w:tabs>
          <w:tab w:val="left" w:pos="567"/>
        </w:tabs>
        <w:spacing w:after="240"/>
        <w:ind w:left="284" w:right="423" w:firstLine="0"/>
        <w:contextualSpacing w:val="0"/>
        <w:jc w:val="both"/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</w:pPr>
      <w:r>
        <w:rPr>
          <w:rFonts w:ascii="Century Gothic" w:hAnsi="Century Gothic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1D6F585C" wp14:editId="23662D32">
            <wp:simplePos x="0" y="0"/>
            <wp:positionH relativeFrom="margin">
              <wp:posOffset>4117340</wp:posOffset>
            </wp:positionH>
            <wp:positionV relativeFrom="paragraph">
              <wp:posOffset>26035</wp:posOffset>
            </wp:positionV>
            <wp:extent cx="2190750" cy="2900045"/>
            <wp:effectExtent l="0" t="0" r="0" b="0"/>
            <wp:wrapThrough wrapText="bothSides">
              <wp:wrapPolygon edited="0">
                <wp:start x="751" y="0"/>
                <wp:lineTo x="0" y="284"/>
                <wp:lineTo x="0" y="21283"/>
                <wp:lineTo x="751" y="21425"/>
                <wp:lineTo x="20661" y="21425"/>
                <wp:lineTo x="21412" y="21283"/>
                <wp:lineTo x="21412" y="284"/>
                <wp:lineTo x="20661" y="0"/>
                <wp:lineTo x="751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8" t="4390" r="14883" b="6830"/>
                    <a:stretch/>
                  </pic:blipFill>
                  <pic:spPr bwMode="auto">
                    <a:xfrm flipH="1">
                      <a:off x="0" y="0"/>
                      <a:ext cx="2190750" cy="2900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Старайтесь общаться с ребенком на равных и чаще не говорите,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br/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а спрашивайте. Подчеркивайте 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В</w:t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аш интерес к происходящему с ним и важность его мнения: 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«</w:t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Как ты думаешь, что еще нам нужно купить?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»</w:t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, 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«</w:t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Может, нам 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переставить твою кровать сюда</w:t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– что</w:t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ты об этом думаешь?</w:t>
      </w:r>
      <w:r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»</w:t>
      </w:r>
      <w:r w:rsidR="002E04AC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>.</w:t>
      </w:r>
      <w:r w:rsidR="00BB2BFA" w:rsidRPr="002E04AC">
        <w:rPr>
          <w:rFonts w:ascii="Century Gothic" w:hAnsi="Century Gothic"/>
          <w:b/>
          <w:bCs/>
          <w:color w:val="262626" w:themeColor="text1" w:themeTint="D9"/>
          <w:sz w:val="32"/>
          <w:szCs w:val="32"/>
        </w:rPr>
        <w:t xml:space="preserve"> </w:t>
      </w:r>
    </w:p>
    <w:p w14:paraId="7E6DC571" w14:textId="04A2CDD5" w:rsidR="004610DA" w:rsidRPr="00BB2BFA" w:rsidRDefault="004610DA" w:rsidP="00BB2BFA">
      <w:pPr>
        <w:spacing w:after="0" w:line="240" w:lineRule="auto"/>
        <w:ind w:left="284" w:right="423"/>
        <w:jc w:val="both"/>
        <w:rPr>
          <w:rFonts w:ascii="Century Gothic" w:hAnsi="Century Gothic"/>
          <w:b/>
          <w:bCs/>
          <w:color w:val="262626" w:themeColor="text1" w:themeTint="D9"/>
          <w:sz w:val="28"/>
          <w:szCs w:val="28"/>
        </w:rPr>
      </w:pPr>
    </w:p>
    <w:sectPr w:rsidR="004610DA" w:rsidRPr="00BB2BFA" w:rsidSect="002E04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612"/>
    <w:multiLevelType w:val="hybridMultilevel"/>
    <w:tmpl w:val="D30AD7F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335E8"/>
    <w:multiLevelType w:val="hybridMultilevel"/>
    <w:tmpl w:val="C26ADBCE"/>
    <w:lvl w:ilvl="0" w:tplc="2884D516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bCs w:val="0"/>
        <w:color w:val="C45911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71F75"/>
    <w:multiLevelType w:val="hybridMultilevel"/>
    <w:tmpl w:val="AD761C7E"/>
    <w:lvl w:ilvl="0" w:tplc="6A2811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D16EC5"/>
    <w:multiLevelType w:val="hybridMultilevel"/>
    <w:tmpl w:val="9FF89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A23"/>
    <w:multiLevelType w:val="hybridMultilevel"/>
    <w:tmpl w:val="A9965E70"/>
    <w:lvl w:ilvl="0" w:tplc="5B042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0E81"/>
    <w:multiLevelType w:val="hybridMultilevel"/>
    <w:tmpl w:val="58427084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10C70"/>
    <w:multiLevelType w:val="hybridMultilevel"/>
    <w:tmpl w:val="C20CC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188C"/>
    <w:multiLevelType w:val="hybridMultilevel"/>
    <w:tmpl w:val="40206616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8CF"/>
    <w:multiLevelType w:val="hybridMultilevel"/>
    <w:tmpl w:val="C54EC7F2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6185"/>
    <w:multiLevelType w:val="hybridMultilevel"/>
    <w:tmpl w:val="DA42B65C"/>
    <w:lvl w:ilvl="0" w:tplc="629C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6AE5"/>
    <w:multiLevelType w:val="hybridMultilevel"/>
    <w:tmpl w:val="9756248E"/>
    <w:lvl w:ilvl="0" w:tplc="C456C892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45453525"/>
    <w:multiLevelType w:val="hybridMultilevel"/>
    <w:tmpl w:val="FCD40E1A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0154C"/>
    <w:multiLevelType w:val="hybridMultilevel"/>
    <w:tmpl w:val="811A28E6"/>
    <w:lvl w:ilvl="0" w:tplc="8542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D351E"/>
    <w:multiLevelType w:val="hybridMultilevel"/>
    <w:tmpl w:val="F1ACFF8C"/>
    <w:lvl w:ilvl="0" w:tplc="B184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E1956"/>
    <w:multiLevelType w:val="hybridMultilevel"/>
    <w:tmpl w:val="9A902252"/>
    <w:lvl w:ilvl="0" w:tplc="17DCC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F21DA"/>
    <w:multiLevelType w:val="hybridMultilevel"/>
    <w:tmpl w:val="47A4D5B2"/>
    <w:lvl w:ilvl="0" w:tplc="893A1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F661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93AC6"/>
    <w:multiLevelType w:val="hybridMultilevel"/>
    <w:tmpl w:val="2F704436"/>
    <w:lvl w:ilvl="0" w:tplc="38A4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2228E"/>
    <w:multiLevelType w:val="hybridMultilevel"/>
    <w:tmpl w:val="B77EF2EE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10E42"/>
    <w:multiLevelType w:val="hybridMultilevel"/>
    <w:tmpl w:val="513E30FA"/>
    <w:lvl w:ilvl="0" w:tplc="391A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D7315"/>
    <w:multiLevelType w:val="hybridMultilevel"/>
    <w:tmpl w:val="B980DA6E"/>
    <w:lvl w:ilvl="0" w:tplc="6FB63B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14B4B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6965B7"/>
    <w:multiLevelType w:val="hybridMultilevel"/>
    <w:tmpl w:val="89C81F46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22ED5"/>
    <w:multiLevelType w:val="hybridMultilevel"/>
    <w:tmpl w:val="425ADE68"/>
    <w:lvl w:ilvl="0" w:tplc="B07C1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FFFFFF" w:themeColor="background1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440623">
    <w:abstractNumId w:val="9"/>
  </w:num>
  <w:num w:numId="2" w16cid:durableId="1801652725">
    <w:abstractNumId w:val="7"/>
  </w:num>
  <w:num w:numId="3" w16cid:durableId="304742423">
    <w:abstractNumId w:val="5"/>
  </w:num>
  <w:num w:numId="4" w16cid:durableId="941182496">
    <w:abstractNumId w:val="16"/>
  </w:num>
  <w:num w:numId="5" w16cid:durableId="1656494540">
    <w:abstractNumId w:val="13"/>
  </w:num>
  <w:num w:numId="6" w16cid:durableId="173301147">
    <w:abstractNumId w:val="11"/>
  </w:num>
  <w:num w:numId="7" w16cid:durableId="221064714">
    <w:abstractNumId w:val="0"/>
  </w:num>
  <w:num w:numId="8" w16cid:durableId="1888760995">
    <w:abstractNumId w:val="3"/>
  </w:num>
  <w:num w:numId="9" w16cid:durableId="2046562346">
    <w:abstractNumId w:val="12"/>
  </w:num>
  <w:num w:numId="10" w16cid:durableId="1240752169">
    <w:abstractNumId w:val="17"/>
  </w:num>
  <w:num w:numId="11" w16cid:durableId="1951282714">
    <w:abstractNumId w:val="20"/>
  </w:num>
  <w:num w:numId="12" w16cid:durableId="1291285145">
    <w:abstractNumId w:val="21"/>
  </w:num>
  <w:num w:numId="13" w16cid:durableId="451288590">
    <w:abstractNumId w:val="10"/>
  </w:num>
  <w:num w:numId="14" w16cid:durableId="321157355">
    <w:abstractNumId w:val="2"/>
  </w:num>
  <w:num w:numId="15" w16cid:durableId="649334907">
    <w:abstractNumId w:val="18"/>
  </w:num>
  <w:num w:numId="16" w16cid:durableId="29110407">
    <w:abstractNumId w:val="8"/>
  </w:num>
  <w:num w:numId="17" w16cid:durableId="970330475">
    <w:abstractNumId w:val="19"/>
  </w:num>
  <w:num w:numId="18" w16cid:durableId="655838940">
    <w:abstractNumId w:val="4"/>
  </w:num>
  <w:num w:numId="19" w16cid:durableId="1093164593">
    <w:abstractNumId w:val="14"/>
  </w:num>
  <w:num w:numId="20" w16cid:durableId="1777754347">
    <w:abstractNumId w:val="6"/>
  </w:num>
  <w:num w:numId="21" w16cid:durableId="1769931237">
    <w:abstractNumId w:val="15"/>
  </w:num>
  <w:num w:numId="22" w16cid:durableId="95374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C2D"/>
    <w:rsid w:val="0005268B"/>
    <w:rsid w:val="000A14DC"/>
    <w:rsid w:val="000D08F3"/>
    <w:rsid w:val="00146498"/>
    <w:rsid w:val="002376D0"/>
    <w:rsid w:val="002D110F"/>
    <w:rsid w:val="002E04AC"/>
    <w:rsid w:val="00337C2D"/>
    <w:rsid w:val="00373968"/>
    <w:rsid w:val="004610DA"/>
    <w:rsid w:val="004671CF"/>
    <w:rsid w:val="0048700A"/>
    <w:rsid w:val="004B09B3"/>
    <w:rsid w:val="00523BC1"/>
    <w:rsid w:val="00620261"/>
    <w:rsid w:val="00661AC5"/>
    <w:rsid w:val="006F4883"/>
    <w:rsid w:val="007E3A12"/>
    <w:rsid w:val="008B65A2"/>
    <w:rsid w:val="008C5041"/>
    <w:rsid w:val="008F63BF"/>
    <w:rsid w:val="00910C69"/>
    <w:rsid w:val="0093162F"/>
    <w:rsid w:val="0094431C"/>
    <w:rsid w:val="009615B9"/>
    <w:rsid w:val="00963D11"/>
    <w:rsid w:val="00BB2BFA"/>
    <w:rsid w:val="00C83F9D"/>
    <w:rsid w:val="00CA4A15"/>
    <w:rsid w:val="00CC7C7B"/>
    <w:rsid w:val="00D75E41"/>
    <w:rsid w:val="00EC0BFA"/>
    <w:rsid w:val="00F3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bebe,#dec5bc"/>
    </o:shapedefaults>
    <o:shapelayout v:ext="edit">
      <o:idmap v:ext="edit" data="1"/>
    </o:shapelayout>
  </w:shapeDefaults>
  <w:decimalSymbol w:val=","/>
  <w:listSeparator w:val=";"/>
  <w14:docId w14:val="63937087"/>
  <w15:chartTrackingRefBased/>
  <w15:docId w15:val="{0F4315FC-BFC6-49E7-BC3C-42C964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Лосось</dc:creator>
  <cp:keywords/>
  <dc:description/>
  <cp:lastModifiedBy>Лосось</cp:lastModifiedBy>
  <cp:revision>12</cp:revision>
  <dcterms:created xsi:type="dcterms:W3CDTF">2023-01-16T14:09:00Z</dcterms:created>
  <dcterms:modified xsi:type="dcterms:W3CDTF">2023-02-02T12:43:00Z</dcterms:modified>
</cp:coreProperties>
</file>