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52" w:rsidRDefault="00340952" w:rsidP="0034095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ДЛЯ РОДИТЕЛЕЙ И ПЕДАГОГОВ ПО РАЗВИТИЮ</w:t>
      </w:r>
      <w:bookmarkStart w:id="0" w:name="_GoBack"/>
      <w:bookmarkEnd w:id="0"/>
      <w:r>
        <w:rPr>
          <w:b/>
          <w:sz w:val="28"/>
          <w:szCs w:val="28"/>
        </w:rPr>
        <w:t xml:space="preserve"> ЭМОЦИОНАЛЬНОЙ ОТЗЫВЧИВОСТИ </w:t>
      </w:r>
    </w:p>
    <w:p w:rsidR="00340952" w:rsidRDefault="00340952" w:rsidP="0034095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ДЕТЕЙ СТАРШЕГО ДОШКОЛЬНОГО ВОЗРАСТА </w:t>
      </w:r>
    </w:p>
    <w:p w:rsidR="00340952" w:rsidRDefault="00340952" w:rsidP="0034095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 ТЕАТРАЛЬНО-ИГРОВОЙ ДЕЯТЕЛЬНОСТИ</w:t>
      </w:r>
    </w:p>
    <w:p w:rsidR="00340952" w:rsidRDefault="00340952" w:rsidP="00694D1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0952" w:rsidRDefault="00340952" w:rsidP="00694D1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40952" w:rsidRDefault="00340952" w:rsidP="00694D1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94D12" w:rsidRPr="00452DA9" w:rsidRDefault="00694D12" w:rsidP="00694D1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эмоциональной отзывчивости в дошкольном дет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 w:rsidRPr="00452DA9">
        <w:rPr>
          <w:sz w:val="28"/>
          <w:szCs w:val="28"/>
        </w:rPr>
        <w:t>тве</w:t>
      </w:r>
      <w:proofErr w:type="spellEnd"/>
      <w:r w:rsidRPr="00452DA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52DA9">
        <w:rPr>
          <w:sz w:val="28"/>
          <w:szCs w:val="28"/>
        </w:rPr>
        <w:t xml:space="preserve"> это последовательный поэтапный</w:t>
      </w:r>
      <w:r>
        <w:rPr>
          <w:sz w:val="28"/>
          <w:szCs w:val="28"/>
        </w:rPr>
        <w:t xml:space="preserve"> процесс, поэтому </w:t>
      </w:r>
      <w:r w:rsidRPr="00452DA9">
        <w:rPr>
          <w:sz w:val="28"/>
          <w:szCs w:val="28"/>
        </w:rPr>
        <w:t>эффективност</w:t>
      </w:r>
      <w:r>
        <w:rPr>
          <w:sz w:val="28"/>
          <w:szCs w:val="28"/>
        </w:rPr>
        <w:t>ь использования театрально-игровой деятельности в развитии эмоциональной отзывчивости у старших дошкольников так</w:t>
      </w:r>
      <w:r w:rsidRPr="00452DA9">
        <w:rPr>
          <w:sz w:val="28"/>
          <w:szCs w:val="28"/>
        </w:rPr>
        <w:t xml:space="preserve">же требует </w:t>
      </w:r>
      <w:proofErr w:type="spellStart"/>
      <w:r w:rsidRPr="00452DA9">
        <w:rPr>
          <w:sz w:val="28"/>
          <w:szCs w:val="28"/>
        </w:rPr>
        <w:t>поэтапности</w:t>
      </w:r>
      <w:proofErr w:type="spellEnd"/>
      <w:r w:rsidRPr="00452DA9">
        <w:rPr>
          <w:sz w:val="28"/>
          <w:szCs w:val="28"/>
        </w:rPr>
        <w:t xml:space="preserve"> действий со стороны воспитателя. И чем четче будут определены действ</w:t>
      </w:r>
      <w:r>
        <w:rPr>
          <w:sz w:val="28"/>
          <w:szCs w:val="28"/>
        </w:rPr>
        <w:t>ия педагога, тем эффективнее бу</w:t>
      </w:r>
      <w:r w:rsidRPr="00452DA9">
        <w:rPr>
          <w:sz w:val="28"/>
          <w:szCs w:val="28"/>
        </w:rPr>
        <w:t>дет результат, к кото</w:t>
      </w:r>
      <w:r>
        <w:rPr>
          <w:sz w:val="28"/>
          <w:szCs w:val="28"/>
        </w:rPr>
        <w:t>рому они идут вместе с ребенком;</w:t>
      </w:r>
    </w:p>
    <w:p w:rsidR="00694D12" w:rsidRDefault="00694D12" w:rsidP="00694D1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52DA9">
        <w:rPr>
          <w:sz w:val="28"/>
          <w:szCs w:val="28"/>
        </w:rPr>
        <w:t>моделирование систе</w:t>
      </w:r>
      <w:r>
        <w:rPr>
          <w:sz w:val="28"/>
          <w:szCs w:val="28"/>
        </w:rPr>
        <w:t>мы социально-эмоциональных отно</w:t>
      </w:r>
      <w:r w:rsidRPr="00452DA9">
        <w:rPr>
          <w:sz w:val="28"/>
          <w:szCs w:val="28"/>
        </w:rPr>
        <w:t xml:space="preserve">шений в наглядно-действенной форме в особых игровых </w:t>
      </w:r>
      <w:r w:rsidRPr="00452DA9">
        <w:rPr>
          <w:spacing w:val="-1"/>
          <w:sz w:val="28"/>
          <w:szCs w:val="28"/>
        </w:rPr>
        <w:t xml:space="preserve">условиях, исследование их ребенком и ориентировка в этих </w:t>
      </w:r>
      <w:r w:rsidRPr="00452DA9">
        <w:rPr>
          <w:sz w:val="28"/>
          <w:szCs w:val="28"/>
        </w:rPr>
        <w:t>отношениях;</w:t>
      </w:r>
    </w:p>
    <w:p w:rsidR="00694D12" w:rsidRDefault="00694D12" w:rsidP="00694D1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52DA9">
        <w:rPr>
          <w:spacing w:val="-1"/>
          <w:sz w:val="28"/>
          <w:szCs w:val="28"/>
        </w:rPr>
        <w:t>изменение позиции ребенка в направлении преодоления по</w:t>
      </w:r>
      <w:r w:rsidRPr="00452DA9">
        <w:rPr>
          <w:spacing w:val="-3"/>
          <w:sz w:val="28"/>
          <w:szCs w:val="28"/>
        </w:rPr>
        <w:t>знавательного и личностно</w:t>
      </w:r>
      <w:r>
        <w:rPr>
          <w:spacing w:val="-3"/>
          <w:sz w:val="28"/>
          <w:szCs w:val="28"/>
        </w:rPr>
        <w:t>го эгоцентризма и последователь</w:t>
      </w:r>
      <w:r w:rsidRPr="00452DA9">
        <w:rPr>
          <w:spacing w:val="-3"/>
          <w:sz w:val="28"/>
          <w:szCs w:val="28"/>
        </w:rPr>
        <w:t xml:space="preserve">ной </w:t>
      </w:r>
      <w:proofErr w:type="spellStart"/>
      <w:r w:rsidRPr="00452DA9">
        <w:rPr>
          <w:spacing w:val="-3"/>
          <w:sz w:val="28"/>
          <w:szCs w:val="28"/>
        </w:rPr>
        <w:t>децентрации</w:t>
      </w:r>
      <w:proofErr w:type="spellEnd"/>
      <w:r w:rsidRPr="00452DA9">
        <w:rPr>
          <w:spacing w:val="-3"/>
          <w:sz w:val="28"/>
          <w:szCs w:val="28"/>
        </w:rPr>
        <w:t>, благодаря чему происходит осознание соб</w:t>
      </w:r>
      <w:r>
        <w:rPr>
          <w:sz w:val="28"/>
          <w:szCs w:val="28"/>
        </w:rPr>
        <w:t>ственного «Я»</w:t>
      </w:r>
      <w:r w:rsidRPr="00452DA9">
        <w:rPr>
          <w:sz w:val="28"/>
          <w:szCs w:val="28"/>
        </w:rPr>
        <w:t xml:space="preserve"> в игре и возрастает мера социальной компетентности и способности к разрешению проблемных ситуаций;</w:t>
      </w:r>
    </w:p>
    <w:p w:rsidR="00694D12" w:rsidRDefault="00694D12" w:rsidP="00694D12">
      <w:pPr>
        <w:shd w:val="clear" w:color="auto" w:fill="FFFFFF"/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452DA9">
        <w:rPr>
          <w:sz w:val="28"/>
          <w:szCs w:val="28"/>
        </w:rPr>
        <w:t xml:space="preserve">становление наряду с игровыми реальных отношений как </w:t>
      </w:r>
      <w:r w:rsidRPr="00452DA9">
        <w:rPr>
          <w:spacing w:val="-3"/>
          <w:sz w:val="28"/>
          <w:szCs w:val="28"/>
        </w:rPr>
        <w:t>равноправных партнерских отношений сотрудничества и ко</w:t>
      </w:r>
      <w:r w:rsidRPr="00452DA9">
        <w:rPr>
          <w:sz w:val="28"/>
          <w:szCs w:val="28"/>
        </w:rPr>
        <w:t>операции между ребен</w:t>
      </w:r>
      <w:r>
        <w:rPr>
          <w:sz w:val="28"/>
          <w:szCs w:val="28"/>
        </w:rPr>
        <w:t>ком и сверстниками, обеспечиваю</w:t>
      </w:r>
      <w:r w:rsidRPr="00452DA9">
        <w:rPr>
          <w:sz w:val="28"/>
          <w:szCs w:val="28"/>
        </w:rPr>
        <w:t>щих возможность позитивного личностного развития;</w:t>
      </w:r>
      <w:proofErr w:type="gramEnd"/>
    </w:p>
    <w:p w:rsidR="00694D12" w:rsidRDefault="00694D12" w:rsidP="00694D12">
      <w:pPr>
        <w:shd w:val="clear" w:color="auto" w:fill="FFFFFF"/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52DA9">
        <w:rPr>
          <w:spacing w:val="-1"/>
          <w:sz w:val="28"/>
          <w:szCs w:val="28"/>
        </w:rPr>
        <w:t>организация поэтапной отработки в игре новых, более адек</w:t>
      </w:r>
      <w:r w:rsidRPr="00452DA9">
        <w:rPr>
          <w:sz w:val="28"/>
          <w:szCs w:val="28"/>
        </w:rPr>
        <w:t>ватных способов ориен</w:t>
      </w:r>
      <w:r>
        <w:rPr>
          <w:sz w:val="28"/>
          <w:szCs w:val="28"/>
        </w:rPr>
        <w:t>тировки ребенка в проблемных си</w:t>
      </w:r>
      <w:r w:rsidRPr="00452DA9">
        <w:rPr>
          <w:sz w:val="28"/>
          <w:szCs w:val="28"/>
        </w:rPr>
        <w:t xml:space="preserve">туациях, их </w:t>
      </w:r>
      <w:proofErr w:type="spellStart"/>
      <w:r w:rsidRPr="00452DA9">
        <w:rPr>
          <w:sz w:val="28"/>
          <w:szCs w:val="28"/>
        </w:rPr>
        <w:t>интериоризация</w:t>
      </w:r>
      <w:proofErr w:type="spellEnd"/>
      <w:r w:rsidRPr="00452DA9">
        <w:rPr>
          <w:sz w:val="28"/>
          <w:szCs w:val="28"/>
        </w:rPr>
        <w:t xml:space="preserve"> и усвоение;</w:t>
      </w:r>
    </w:p>
    <w:p w:rsidR="00694D12" w:rsidRDefault="00694D12" w:rsidP="00694D12">
      <w:pPr>
        <w:shd w:val="clear" w:color="auto" w:fill="FFFFFF"/>
        <w:spacing w:line="360" w:lineRule="auto"/>
        <w:ind w:right="-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52DA9">
        <w:rPr>
          <w:spacing w:val="-4"/>
          <w:sz w:val="28"/>
          <w:szCs w:val="28"/>
        </w:rPr>
        <w:t>организация ориентировки ребенка на выделение переживае</w:t>
      </w:r>
      <w:r w:rsidRPr="00452DA9">
        <w:rPr>
          <w:spacing w:val="-5"/>
          <w:sz w:val="28"/>
          <w:szCs w:val="28"/>
        </w:rPr>
        <w:t xml:space="preserve">мых им эмоциональных состояний, обеспечение их осознания </w:t>
      </w:r>
      <w:r w:rsidRPr="00452DA9">
        <w:rPr>
          <w:spacing w:val="-3"/>
          <w:sz w:val="28"/>
          <w:szCs w:val="28"/>
        </w:rPr>
        <w:t>благодаря вербализации, и, соответственно, осознание смыс</w:t>
      </w:r>
      <w:r w:rsidRPr="00452DA9">
        <w:rPr>
          <w:spacing w:val="-2"/>
          <w:sz w:val="28"/>
          <w:szCs w:val="28"/>
        </w:rPr>
        <w:t xml:space="preserve">ла проблемной ситуации и оформление ее </w:t>
      </w:r>
      <w:r w:rsidRPr="00452DA9">
        <w:rPr>
          <w:spacing w:val="-2"/>
          <w:sz w:val="28"/>
          <w:szCs w:val="28"/>
        </w:rPr>
        <w:lastRenderedPageBreak/>
        <w:t>новых значений;</w:t>
      </w:r>
    </w:p>
    <w:p w:rsidR="00694D12" w:rsidRDefault="00694D12" w:rsidP="00694D12">
      <w:pPr>
        <w:shd w:val="clear" w:color="auto" w:fill="FFFFFF"/>
        <w:spacing w:line="360" w:lineRule="auto"/>
        <w:ind w:right="-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- </w:t>
      </w:r>
      <w:r w:rsidRPr="00452DA9">
        <w:rPr>
          <w:sz w:val="28"/>
          <w:szCs w:val="28"/>
        </w:rPr>
        <w:t>развитие способности ребенка к произвольной ре</w:t>
      </w:r>
      <w:r>
        <w:rPr>
          <w:sz w:val="28"/>
          <w:szCs w:val="28"/>
        </w:rPr>
        <w:t>г</w:t>
      </w:r>
      <w:r w:rsidRPr="00452DA9">
        <w:rPr>
          <w:sz w:val="28"/>
          <w:szCs w:val="28"/>
        </w:rPr>
        <w:t>уляции деятельности на основе подчинения поведения системе</w:t>
      </w:r>
      <w:r>
        <w:rPr>
          <w:sz w:val="28"/>
          <w:szCs w:val="28"/>
        </w:rPr>
        <w:t xml:space="preserve"> </w:t>
      </w:r>
      <w:r w:rsidRPr="00452DA9">
        <w:rPr>
          <w:sz w:val="28"/>
          <w:szCs w:val="28"/>
        </w:rPr>
        <w:t>нравственных правил</w:t>
      </w:r>
      <w:r>
        <w:rPr>
          <w:sz w:val="28"/>
          <w:szCs w:val="28"/>
        </w:rPr>
        <w:t xml:space="preserve"> и правил, регулирующих выполне</w:t>
      </w:r>
      <w:r w:rsidRPr="00452DA9">
        <w:rPr>
          <w:sz w:val="28"/>
          <w:szCs w:val="28"/>
        </w:rPr>
        <w:t xml:space="preserve">ние роли в игре, развивающих игровое действие. </w:t>
      </w:r>
    </w:p>
    <w:p w:rsidR="00694D12" w:rsidRDefault="00694D12" w:rsidP="00694D12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0E60">
        <w:rPr>
          <w:sz w:val="28"/>
          <w:szCs w:val="28"/>
        </w:rPr>
        <w:t>С учетом названных положений было определено содержание педагогической работы по развит</w:t>
      </w:r>
      <w:r>
        <w:rPr>
          <w:sz w:val="28"/>
          <w:szCs w:val="28"/>
        </w:rPr>
        <w:t>ию эмоциональной отзывчивости</w:t>
      </w:r>
      <w:r w:rsidRPr="00530E60">
        <w:rPr>
          <w:sz w:val="28"/>
          <w:szCs w:val="28"/>
        </w:rPr>
        <w:t xml:space="preserve"> старших дошкольнико</w:t>
      </w:r>
      <w:r>
        <w:rPr>
          <w:sz w:val="28"/>
          <w:szCs w:val="28"/>
        </w:rPr>
        <w:t>в в процессе их театрально-игровой</w:t>
      </w:r>
      <w:r w:rsidRPr="00530E60">
        <w:rPr>
          <w:sz w:val="28"/>
          <w:szCs w:val="28"/>
        </w:rPr>
        <w:t xml:space="preserve"> деятельности. Содержание составили игры-этюды, игры-драматизации, игры-импровизации, </w:t>
      </w:r>
      <w:r>
        <w:rPr>
          <w:sz w:val="28"/>
          <w:szCs w:val="28"/>
        </w:rPr>
        <w:t xml:space="preserve">музыкальные игры, </w:t>
      </w:r>
      <w:r w:rsidRPr="00530E60">
        <w:rPr>
          <w:sz w:val="28"/>
          <w:szCs w:val="28"/>
        </w:rPr>
        <w:t>режиссерские игры, а также подготовка и разыгрывание спектаклей, описанны</w:t>
      </w:r>
      <w:r>
        <w:rPr>
          <w:sz w:val="28"/>
          <w:szCs w:val="28"/>
        </w:rPr>
        <w:t xml:space="preserve">е в работах О.А. </w:t>
      </w:r>
      <w:proofErr w:type="spellStart"/>
      <w:r w:rsidRPr="008D2A87">
        <w:rPr>
          <w:color w:val="000000"/>
          <w:sz w:val="28"/>
          <w:szCs w:val="28"/>
        </w:rPr>
        <w:t>Белобрыкиной</w:t>
      </w:r>
      <w:proofErr w:type="spellEnd"/>
      <w:r w:rsidRPr="008D2A87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5</w:t>
      </w:r>
      <w:r w:rsidRPr="008D2A87">
        <w:rPr>
          <w:color w:val="000000"/>
          <w:sz w:val="28"/>
          <w:szCs w:val="28"/>
        </w:rPr>
        <w:t>], Т.А. Березиной [</w:t>
      </w:r>
      <w:r>
        <w:rPr>
          <w:color w:val="000000"/>
          <w:sz w:val="28"/>
          <w:szCs w:val="28"/>
        </w:rPr>
        <w:t>6</w:t>
      </w:r>
      <w:r w:rsidRPr="008D2A87">
        <w:rPr>
          <w:color w:val="000000"/>
          <w:sz w:val="28"/>
          <w:szCs w:val="28"/>
        </w:rPr>
        <w:t>], Л.П. Бочкаревой [</w:t>
      </w:r>
      <w:r>
        <w:rPr>
          <w:color w:val="000000"/>
          <w:sz w:val="28"/>
          <w:szCs w:val="28"/>
        </w:rPr>
        <w:t>7</w:t>
      </w:r>
      <w:r w:rsidRPr="008D2A87">
        <w:rPr>
          <w:color w:val="000000"/>
          <w:sz w:val="28"/>
          <w:szCs w:val="28"/>
        </w:rPr>
        <w:t>], З.А. Гриценко [19], Ю.Н. Косенко [</w:t>
      </w:r>
      <w:r>
        <w:rPr>
          <w:color w:val="000000"/>
          <w:sz w:val="28"/>
          <w:szCs w:val="28"/>
        </w:rPr>
        <w:t>29</w:t>
      </w:r>
      <w:r w:rsidRPr="008D2A87">
        <w:rPr>
          <w:color w:val="000000"/>
          <w:sz w:val="28"/>
          <w:szCs w:val="28"/>
        </w:rPr>
        <w:t>], Н.Г. Куприной [33</w:t>
      </w:r>
      <w:r>
        <w:rPr>
          <w:color w:val="000000"/>
          <w:sz w:val="28"/>
          <w:szCs w:val="28"/>
        </w:rPr>
        <w:t xml:space="preserve">], М.Д. </w:t>
      </w:r>
      <w:proofErr w:type="spellStart"/>
      <w:r>
        <w:rPr>
          <w:color w:val="000000"/>
          <w:sz w:val="28"/>
          <w:szCs w:val="28"/>
        </w:rPr>
        <w:t>Маханевой</w:t>
      </w:r>
      <w:proofErr w:type="spellEnd"/>
    </w:p>
    <w:p w:rsidR="00694D12" w:rsidRPr="008D2A87" w:rsidRDefault="00694D12" w:rsidP="00694D12">
      <w:pPr>
        <w:pStyle w:val="a4"/>
        <w:tabs>
          <w:tab w:val="left" w:pos="993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2A87">
        <w:rPr>
          <w:color w:val="000000"/>
          <w:sz w:val="28"/>
          <w:szCs w:val="28"/>
        </w:rPr>
        <w:t xml:space="preserve"> [35], Л.Н. Прохоровой [</w:t>
      </w:r>
      <w:r>
        <w:rPr>
          <w:color w:val="000000"/>
          <w:sz w:val="28"/>
          <w:szCs w:val="28"/>
        </w:rPr>
        <w:t>46</w:t>
      </w:r>
      <w:r w:rsidRPr="008D2A87">
        <w:rPr>
          <w:color w:val="000000"/>
          <w:sz w:val="28"/>
          <w:szCs w:val="28"/>
        </w:rPr>
        <w:t>], Е.О. Смирновой [</w:t>
      </w:r>
      <w:r>
        <w:rPr>
          <w:color w:val="000000"/>
          <w:sz w:val="28"/>
          <w:szCs w:val="28"/>
        </w:rPr>
        <w:t>55</w:t>
      </w:r>
      <w:r w:rsidRPr="008D2A87">
        <w:rPr>
          <w:color w:val="000000"/>
          <w:sz w:val="28"/>
          <w:szCs w:val="28"/>
        </w:rPr>
        <w:t>], Л.П. Стрелковой [</w:t>
      </w:r>
      <w:r>
        <w:rPr>
          <w:color w:val="000000"/>
          <w:sz w:val="28"/>
          <w:szCs w:val="28"/>
        </w:rPr>
        <w:t>62</w:t>
      </w:r>
      <w:r w:rsidRPr="008D2A87">
        <w:rPr>
          <w:color w:val="000000"/>
          <w:sz w:val="28"/>
          <w:szCs w:val="28"/>
        </w:rPr>
        <w:t xml:space="preserve">], С.Н. </w:t>
      </w:r>
      <w:proofErr w:type="spellStart"/>
      <w:r w:rsidRPr="008D2A87">
        <w:rPr>
          <w:color w:val="000000"/>
          <w:sz w:val="28"/>
          <w:szCs w:val="28"/>
        </w:rPr>
        <w:t>Томчиковой</w:t>
      </w:r>
      <w:proofErr w:type="spellEnd"/>
      <w:r w:rsidRPr="008D2A87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68</w:t>
      </w:r>
      <w:r w:rsidRPr="008D2A87">
        <w:rPr>
          <w:color w:val="000000"/>
          <w:sz w:val="28"/>
          <w:szCs w:val="28"/>
        </w:rPr>
        <w:t>], М.И. Чистяковой [</w:t>
      </w:r>
      <w:r>
        <w:rPr>
          <w:color w:val="000000"/>
          <w:sz w:val="28"/>
          <w:szCs w:val="28"/>
        </w:rPr>
        <w:t>69</w:t>
      </w:r>
      <w:r w:rsidRPr="008D2A87">
        <w:rPr>
          <w:color w:val="000000"/>
          <w:sz w:val="28"/>
          <w:szCs w:val="28"/>
        </w:rPr>
        <w:t xml:space="preserve">], Л.М. </w:t>
      </w:r>
      <w:proofErr w:type="spellStart"/>
      <w:r w:rsidRPr="008D2A87">
        <w:rPr>
          <w:color w:val="000000"/>
          <w:sz w:val="28"/>
          <w:szCs w:val="28"/>
        </w:rPr>
        <w:t>Шипицыной</w:t>
      </w:r>
      <w:proofErr w:type="spellEnd"/>
      <w:r w:rsidRPr="008D2A87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70</w:t>
      </w:r>
      <w:r w:rsidRPr="008D2A87">
        <w:rPr>
          <w:color w:val="000000"/>
          <w:sz w:val="28"/>
          <w:szCs w:val="28"/>
        </w:rPr>
        <w:t xml:space="preserve">]. </w:t>
      </w:r>
    </w:p>
    <w:p w:rsidR="00694D12" w:rsidRDefault="00694D12" w:rsidP="00694D1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новыми требованиями ФГОС содержание педагогической работы предусматривало реализацию следующих принципов:</w:t>
      </w:r>
    </w:p>
    <w:p w:rsidR="00694D12" w:rsidRDefault="00694D12" w:rsidP="00694D12">
      <w:pPr>
        <w:widowControl/>
        <w:numPr>
          <w:ilvl w:val="0"/>
          <w:numId w:val="6"/>
        </w:numPr>
        <w:tabs>
          <w:tab w:val="left" w:pos="1080"/>
        </w:tabs>
        <w:autoSpaceDE/>
        <w:autoSpaceDN/>
        <w:adjustRightInd/>
        <w:spacing w:line="360" w:lineRule="auto"/>
        <w:ind w:left="0" w:right="10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5"/>
          <w:i/>
          <w:sz w:val="28"/>
          <w:szCs w:val="28"/>
        </w:rPr>
        <w:t>развивающего образования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целью которого является развитие личности ребенка как раскрытие и формирование у воспитанников способностей к самопознанию, самообразованию, самосовершенствованию; формирование общей культуры дошкольника, обеспечивающих его социальную успешность</w:t>
      </w:r>
      <w:r>
        <w:rPr>
          <w:rStyle w:val="a6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94D12" w:rsidRDefault="00694D12" w:rsidP="00694D12">
      <w:pPr>
        <w:widowControl/>
        <w:numPr>
          <w:ilvl w:val="0"/>
          <w:numId w:val="6"/>
        </w:numPr>
        <w:shd w:val="clear" w:color="auto" w:fill="FFFFFF"/>
        <w:tabs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5"/>
          <w:i/>
          <w:sz w:val="28"/>
          <w:szCs w:val="28"/>
        </w:rPr>
        <w:t>научной обоснованности и практической применимости</w:t>
      </w:r>
      <w:r>
        <w:rPr>
          <w:sz w:val="28"/>
          <w:szCs w:val="28"/>
        </w:rPr>
        <w:t>: содержание работы должно соответствовать основным положениям возрастной психологии и дошкольной педагогики; предлагаемые ребенку задания должны носить практико-ориентированный характер и быть жизненно обусловленными;</w:t>
      </w:r>
    </w:p>
    <w:p w:rsidR="00694D12" w:rsidRDefault="00694D12" w:rsidP="00694D12">
      <w:pPr>
        <w:widowControl/>
        <w:numPr>
          <w:ilvl w:val="0"/>
          <w:numId w:val="6"/>
        </w:numPr>
        <w:shd w:val="clear" w:color="auto" w:fill="FFFFFF"/>
        <w:tabs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rStyle w:val="a5"/>
          <w:i/>
          <w:sz w:val="28"/>
          <w:szCs w:val="28"/>
        </w:rPr>
        <w:t>соответствовать критериям полноты, необходимости и достаточности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решать поставленные цели и задачи только на необходимом и достаточном материале, максимально приближаться к разумному «минимуму»; </w:t>
      </w:r>
    </w:p>
    <w:p w:rsidR="00694D12" w:rsidRDefault="00694D12" w:rsidP="00694D12">
      <w:pPr>
        <w:widowControl/>
        <w:numPr>
          <w:ilvl w:val="0"/>
          <w:numId w:val="6"/>
        </w:numPr>
        <w:shd w:val="clear" w:color="auto" w:fill="FFFFFF"/>
        <w:tabs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 </w:t>
      </w:r>
      <w:r>
        <w:rPr>
          <w:rStyle w:val="a5"/>
          <w:i/>
          <w:sz w:val="28"/>
          <w:szCs w:val="28"/>
        </w:rPr>
        <w:t>обеспечивать единство воспитательных, развивающих и обучающих целей и задач процесса образования детей</w:t>
      </w:r>
      <w:r>
        <w:rPr>
          <w:rStyle w:val="a5"/>
          <w:sz w:val="28"/>
          <w:szCs w:val="28"/>
        </w:rPr>
        <w:t xml:space="preserve"> дошкольного возраста: </w:t>
      </w:r>
      <w:r>
        <w:rPr>
          <w:sz w:val="28"/>
          <w:szCs w:val="28"/>
        </w:rPr>
        <w:t xml:space="preserve">в процессе реализации, которых формируются такие знания, умения и навыки, которые имеют непосредственное отношение к развитию детей дошкольного возраста; </w:t>
      </w:r>
    </w:p>
    <w:p w:rsidR="00694D12" w:rsidRDefault="00694D12" w:rsidP="00694D12">
      <w:pPr>
        <w:widowControl/>
        <w:numPr>
          <w:ilvl w:val="0"/>
          <w:numId w:val="6"/>
        </w:numPr>
        <w:shd w:val="clear" w:color="auto" w:fill="FFFFFF"/>
        <w:tabs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i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>
        <w:rPr>
          <w:rStyle w:val="a5"/>
          <w:i/>
          <w:sz w:val="28"/>
          <w:szCs w:val="28"/>
        </w:rPr>
        <w:t>построение образовательного процесса на адекватных возрасту формах работы с детьми</w:t>
      </w:r>
      <w:r>
        <w:rPr>
          <w:rStyle w:val="a5"/>
          <w:sz w:val="28"/>
          <w:szCs w:val="28"/>
        </w:rPr>
        <w:t>: использование игры как ведущего вида деятельности старшего дошкольника.</w:t>
      </w:r>
    </w:p>
    <w:p w:rsidR="00694D12" w:rsidRPr="00601017" w:rsidRDefault="00694D12" w:rsidP="00694D12">
      <w:pPr>
        <w:shd w:val="clear" w:color="auto" w:fill="FFFFFF"/>
        <w:spacing w:line="360" w:lineRule="auto"/>
        <w:ind w:left="58" w:right="-5" w:firstLine="634"/>
        <w:jc w:val="both"/>
        <w:rPr>
          <w:color w:val="000000"/>
          <w:spacing w:val="-4"/>
          <w:sz w:val="28"/>
          <w:szCs w:val="28"/>
        </w:rPr>
      </w:pPr>
      <w:r w:rsidRPr="00601017">
        <w:rPr>
          <w:color w:val="000000"/>
          <w:spacing w:val="6"/>
          <w:sz w:val="28"/>
          <w:szCs w:val="28"/>
        </w:rPr>
        <w:t xml:space="preserve">Кроме того, процесс развития эмоциональной отзывчивости </w:t>
      </w:r>
      <w:r w:rsidRPr="00601017">
        <w:rPr>
          <w:color w:val="000000"/>
          <w:spacing w:val="8"/>
          <w:sz w:val="28"/>
          <w:szCs w:val="28"/>
        </w:rPr>
        <w:t xml:space="preserve">представлял целенаправленную организованную </w:t>
      </w:r>
      <w:r w:rsidRPr="00601017">
        <w:rPr>
          <w:color w:val="000000"/>
          <w:spacing w:val="-4"/>
          <w:sz w:val="28"/>
          <w:szCs w:val="28"/>
        </w:rPr>
        <w:t>деятельность детей с соблюдением следующих требований:</w:t>
      </w:r>
    </w:p>
    <w:p w:rsidR="00694D12" w:rsidRPr="00601017" w:rsidRDefault="00694D12" w:rsidP="00694D1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17">
        <w:rPr>
          <w:rFonts w:ascii="Times New Roman" w:hAnsi="Times New Roman" w:cs="Times New Roman"/>
          <w:sz w:val="28"/>
          <w:szCs w:val="28"/>
        </w:rPr>
        <w:t xml:space="preserve"> поэтапное построение педагогической работы;</w:t>
      </w:r>
    </w:p>
    <w:p w:rsidR="00694D12" w:rsidRPr="00601017" w:rsidRDefault="00694D12" w:rsidP="00694D1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17">
        <w:rPr>
          <w:rFonts w:ascii="Times New Roman" w:hAnsi="Times New Roman" w:cs="Times New Roman"/>
          <w:sz w:val="28"/>
          <w:szCs w:val="28"/>
        </w:rPr>
        <w:t xml:space="preserve"> организация пространства взаимодействия воспитателя с детьми, наполнение ее необходимыми атрибутами для создания разнообразных образов и развития игровых позиций;</w:t>
      </w:r>
    </w:p>
    <w:p w:rsidR="00694D12" w:rsidRPr="00601017" w:rsidRDefault="00694D12" w:rsidP="00694D1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17">
        <w:rPr>
          <w:rFonts w:ascii="Times New Roman" w:hAnsi="Times New Roman" w:cs="Times New Roman"/>
          <w:sz w:val="28"/>
          <w:szCs w:val="28"/>
        </w:rPr>
        <w:t xml:space="preserve"> работа в подгруппах: 5-6 человек;</w:t>
      </w:r>
    </w:p>
    <w:p w:rsidR="00694D12" w:rsidRPr="00601017" w:rsidRDefault="00694D12" w:rsidP="00694D1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17">
        <w:rPr>
          <w:rFonts w:ascii="Times New Roman" w:hAnsi="Times New Roman" w:cs="Times New Roman"/>
          <w:sz w:val="28"/>
          <w:szCs w:val="28"/>
        </w:rPr>
        <w:t xml:space="preserve">организация личностно-ориентированного общения, т.е. </w:t>
      </w:r>
      <w:proofErr w:type="gramStart"/>
      <w:r w:rsidRPr="00601017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gramEnd"/>
      <w:r w:rsidRPr="00601017">
        <w:rPr>
          <w:rFonts w:ascii="Times New Roman" w:hAnsi="Times New Roman" w:cs="Times New Roman"/>
          <w:sz w:val="28"/>
          <w:szCs w:val="28"/>
        </w:rPr>
        <w:t xml:space="preserve"> отношения между педагогом и детьми - педагог как равноправный партнер по игре.</w:t>
      </w:r>
    </w:p>
    <w:p w:rsidR="00694D12" w:rsidRDefault="00694D12" w:rsidP="00694D12">
      <w:pPr>
        <w:shd w:val="clear" w:color="auto" w:fill="FFFFFF"/>
        <w:tabs>
          <w:tab w:val="left" w:pos="2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работы </w:t>
      </w:r>
      <w:r w:rsidRPr="007D38A1">
        <w:rPr>
          <w:sz w:val="28"/>
          <w:szCs w:val="28"/>
        </w:rPr>
        <w:t>реализ</w:t>
      </w:r>
      <w:r>
        <w:rPr>
          <w:sz w:val="28"/>
          <w:szCs w:val="28"/>
        </w:rPr>
        <w:t>овывалось воспитателем в совмес</w:t>
      </w:r>
      <w:r w:rsidRPr="007D38A1">
        <w:rPr>
          <w:sz w:val="28"/>
          <w:szCs w:val="28"/>
        </w:rPr>
        <w:t xml:space="preserve">тной деятельности с детьми в течение года. </w:t>
      </w:r>
      <w:r>
        <w:rPr>
          <w:sz w:val="28"/>
          <w:szCs w:val="28"/>
        </w:rPr>
        <w:t xml:space="preserve">Театрализованные игры  организовывались как </w:t>
      </w:r>
      <w:r w:rsidRPr="007D38A1">
        <w:rPr>
          <w:sz w:val="28"/>
          <w:szCs w:val="28"/>
        </w:rPr>
        <w:t>на занятия</w:t>
      </w:r>
      <w:r>
        <w:rPr>
          <w:sz w:val="28"/>
          <w:szCs w:val="28"/>
        </w:rPr>
        <w:t>х с детьми по познавательно-ре</w:t>
      </w:r>
      <w:r w:rsidRPr="007D38A1">
        <w:rPr>
          <w:sz w:val="28"/>
          <w:szCs w:val="28"/>
        </w:rPr>
        <w:t>чевому развитию, художественной деятельности (музыкальной, изобразительной, литературной), социально-эмоциональному развитию и др.</w:t>
      </w:r>
      <w:r>
        <w:rPr>
          <w:sz w:val="28"/>
          <w:szCs w:val="28"/>
        </w:rPr>
        <w:t xml:space="preserve">, так и в свободное от занятий время. Включались игры и в литературные вечера досуга. </w:t>
      </w:r>
    </w:p>
    <w:p w:rsidR="00694D12" w:rsidRPr="00601017" w:rsidRDefault="00694D12" w:rsidP="00694D12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601017">
        <w:rPr>
          <w:bCs/>
          <w:color w:val="000000"/>
          <w:sz w:val="28"/>
          <w:szCs w:val="28"/>
        </w:rPr>
        <w:t>При организации театрализованных игр соблюдались педагогические  правила:</w:t>
      </w:r>
    </w:p>
    <w:p w:rsidR="00694D12" w:rsidRPr="00601017" w:rsidRDefault="00694D12" w:rsidP="00694D12">
      <w:pPr>
        <w:widowControl/>
        <w:numPr>
          <w:ilvl w:val="0"/>
          <w:numId w:val="2"/>
        </w:numPr>
        <w:shd w:val="clear" w:color="auto" w:fill="FFFFFF"/>
        <w:tabs>
          <w:tab w:val="left" w:pos="900"/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01017">
        <w:rPr>
          <w:color w:val="000000"/>
          <w:sz w:val="28"/>
          <w:szCs w:val="28"/>
        </w:rPr>
        <w:t xml:space="preserve">В игру приглашаются только желающие. В случае если дети не присоединяются, взрослый не настаивает, но стремится ненавязчиво заинтересовать их и привлечь к общей игре, особенно это касается </w:t>
      </w:r>
      <w:r w:rsidRPr="00601017">
        <w:rPr>
          <w:color w:val="000000"/>
          <w:sz w:val="28"/>
          <w:szCs w:val="28"/>
        </w:rPr>
        <w:lastRenderedPageBreak/>
        <w:t>проблемных детей, показавших в исследовании низкий уровень эмоциональной отзывчивости. Таких детей воспитатель вводил в игру через собственное общение с ними: подойти к ребенку и начать играть с ним в паре и лишь после того, как ребенок примет игровую ситуацию, переключить его на игру с другими детьми.</w:t>
      </w:r>
    </w:p>
    <w:p w:rsidR="00694D12" w:rsidRPr="00601017" w:rsidRDefault="00694D12" w:rsidP="00694D12">
      <w:pPr>
        <w:widowControl/>
        <w:numPr>
          <w:ilvl w:val="0"/>
          <w:numId w:val="2"/>
        </w:numPr>
        <w:shd w:val="clear" w:color="auto" w:fill="FFFFFF"/>
        <w:tabs>
          <w:tab w:val="left" w:pos="900"/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01017">
        <w:rPr>
          <w:color w:val="000000"/>
          <w:sz w:val="28"/>
          <w:szCs w:val="28"/>
        </w:rPr>
        <w:t xml:space="preserve"> Ни в коем случае нельзя насильно (запретами, угрозами) заставлять ребенка делать то, чего он не хочет или к чему еще не готов. Принуждениями можно только отбить интерес к игре, сделать ее бессмысленной. Задача воспитателя - заинтересовать ребенка, увлечь его игрой. Все это требовало особой эмоциональности, выразительности и артистизма со стороны воспитателя. </w:t>
      </w:r>
    </w:p>
    <w:p w:rsidR="00694D12" w:rsidRPr="00601017" w:rsidRDefault="00694D12" w:rsidP="00694D12">
      <w:pPr>
        <w:widowControl/>
        <w:numPr>
          <w:ilvl w:val="0"/>
          <w:numId w:val="2"/>
        </w:numPr>
        <w:shd w:val="clear" w:color="auto" w:fill="FFFFFF"/>
        <w:tabs>
          <w:tab w:val="left" w:pos="900"/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01017">
        <w:rPr>
          <w:color w:val="000000"/>
          <w:sz w:val="28"/>
          <w:szCs w:val="28"/>
        </w:rPr>
        <w:t xml:space="preserve"> При проведении всех игр следует по возможности избегать ин</w:t>
      </w:r>
      <w:r w:rsidRPr="00601017">
        <w:rPr>
          <w:color w:val="000000"/>
          <w:sz w:val="28"/>
          <w:szCs w:val="28"/>
        </w:rPr>
        <w:softHyphen/>
        <w:t xml:space="preserve">струкций, нравоучений и </w:t>
      </w:r>
      <w:proofErr w:type="gramStart"/>
      <w:r w:rsidRPr="00601017">
        <w:rPr>
          <w:color w:val="000000"/>
          <w:sz w:val="28"/>
          <w:szCs w:val="28"/>
        </w:rPr>
        <w:t>приведения</w:t>
      </w:r>
      <w:proofErr w:type="gramEnd"/>
      <w:r w:rsidRPr="00601017">
        <w:rPr>
          <w:color w:val="000000"/>
          <w:sz w:val="28"/>
          <w:szCs w:val="28"/>
        </w:rPr>
        <w:t xml:space="preserve"> положительных образцов. Следует исключить также замечания и разделение детей на хороших и плохих игроков. Гораздо важнее и эффективнее поддерживать каждого ребенка, показывать ему, что другие дети - не противники и не конкуренты, а близкие, тесно связанные с ним и во многом похожие на него люди.</w:t>
      </w:r>
    </w:p>
    <w:p w:rsidR="00694D12" w:rsidRPr="00601017" w:rsidRDefault="00694D12" w:rsidP="00694D12">
      <w:pPr>
        <w:widowControl/>
        <w:numPr>
          <w:ilvl w:val="0"/>
          <w:numId w:val="2"/>
        </w:numPr>
        <w:shd w:val="clear" w:color="auto" w:fill="FFFFFF"/>
        <w:tabs>
          <w:tab w:val="left" w:pos="900"/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01017">
        <w:rPr>
          <w:color w:val="000000"/>
          <w:sz w:val="28"/>
          <w:szCs w:val="28"/>
        </w:rPr>
        <w:t xml:space="preserve">При выборе игр ориентироваться на  возможности и интересы детей данной подгруппы. </w:t>
      </w:r>
    </w:p>
    <w:p w:rsidR="00694D12" w:rsidRPr="00601017" w:rsidRDefault="00694D12" w:rsidP="00694D12">
      <w:pPr>
        <w:widowControl/>
        <w:numPr>
          <w:ilvl w:val="0"/>
          <w:numId w:val="2"/>
        </w:numPr>
        <w:shd w:val="clear" w:color="auto" w:fill="FFFFFF"/>
        <w:tabs>
          <w:tab w:val="left" w:pos="900"/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601017">
        <w:rPr>
          <w:color w:val="000000"/>
          <w:sz w:val="28"/>
          <w:szCs w:val="28"/>
        </w:rPr>
        <w:t xml:space="preserve">  Наиболее понравившиеся детям игры многократно повторять, помня о том, что многократное повторение одних и тех же игр является важным условием их развивающего эффекта. Дошкольники по-разному и в разном темпе усваивают новое. Систематически участвуя в той или иной игре, дети начинают лучше понимать ее содержание и получать удовольствие от выполнения игровых действий. </w:t>
      </w:r>
    </w:p>
    <w:p w:rsidR="00694D12" w:rsidRPr="00601017" w:rsidRDefault="00694D12" w:rsidP="00694D12">
      <w:pPr>
        <w:widowControl/>
        <w:numPr>
          <w:ilvl w:val="0"/>
          <w:numId w:val="2"/>
        </w:numPr>
        <w:shd w:val="clear" w:color="auto" w:fill="FFFFFF"/>
        <w:tabs>
          <w:tab w:val="left" w:pos="900"/>
          <w:tab w:val="left" w:pos="1080"/>
        </w:tabs>
        <w:autoSpaceDE/>
        <w:autoSpaceDN/>
        <w:adjustRightInd/>
        <w:spacing w:line="360" w:lineRule="auto"/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601017">
        <w:rPr>
          <w:color w:val="000000"/>
          <w:sz w:val="28"/>
          <w:szCs w:val="28"/>
        </w:rPr>
        <w:t xml:space="preserve"> Каждую игру воспитатель заканчивал в тот момент, когда замечал, что дети устали от игры, начинают разбредаться по группе, отступают от правил игры. Воспитатель собирал детей вокруг себя и, сообщив, что игра закончена, предлагал попрощаться. В качестве прощания использовался особый ритуал (взрослый вытягивает руку, а дети подходят к нему и кладут </w:t>
      </w:r>
      <w:r w:rsidRPr="00601017">
        <w:rPr>
          <w:color w:val="000000"/>
          <w:sz w:val="28"/>
          <w:szCs w:val="28"/>
        </w:rPr>
        <w:lastRenderedPageBreak/>
        <w:t xml:space="preserve">свои ладони на ладонь взрослого, образуя круг), который подчеркивает общность детей, созданную в игре. </w:t>
      </w:r>
    </w:p>
    <w:p w:rsidR="00694D12" w:rsidRPr="007D38A1" w:rsidRDefault="00694D12" w:rsidP="00694D12">
      <w:pPr>
        <w:shd w:val="clear" w:color="auto" w:fill="FFFFFF"/>
        <w:tabs>
          <w:tab w:val="left" w:pos="269"/>
        </w:tabs>
        <w:spacing w:line="360" w:lineRule="auto"/>
        <w:ind w:firstLine="709"/>
        <w:jc w:val="both"/>
        <w:rPr>
          <w:sz w:val="28"/>
          <w:szCs w:val="28"/>
        </w:rPr>
      </w:pPr>
      <w:r w:rsidRPr="00601017">
        <w:rPr>
          <w:color w:val="000000"/>
          <w:sz w:val="28"/>
          <w:szCs w:val="28"/>
        </w:rPr>
        <w:t xml:space="preserve">Обязательным условием проведения работы являлась организация </w:t>
      </w:r>
      <w:r w:rsidRPr="00601017">
        <w:rPr>
          <w:color w:val="000000"/>
          <w:spacing w:val="-1"/>
          <w:sz w:val="28"/>
          <w:szCs w:val="28"/>
        </w:rPr>
        <w:t xml:space="preserve">уголка театрализованной деятельности в игровой зоне группы, в которой предусматривалось  наличие ширмы, </w:t>
      </w:r>
      <w:r w:rsidRPr="00601017">
        <w:rPr>
          <w:color w:val="000000"/>
          <w:spacing w:val="-2"/>
          <w:sz w:val="28"/>
          <w:szCs w:val="28"/>
        </w:rPr>
        <w:t xml:space="preserve">занавеса, различных видов театра: «бибабо», настольный, теневой, </w:t>
      </w:r>
      <w:r w:rsidRPr="00601017">
        <w:rPr>
          <w:color w:val="000000"/>
          <w:spacing w:val="-1"/>
          <w:sz w:val="28"/>
          <w:szCs w:val="28"/>
        </w:rPr>
        <w:t xml:space="preserve">пальчиковый, марионеток, </w:t>
      </w:r>
      <w:proofErr w:type="spellStart"/>
      <w:r w:rsidRPr="00601017">
        <w:rPr>
          <w:color w:val="000000"/>
          <w:spacing w:val="-1"/>
          <w:sz w:val="28"/>
          <w:szCs w:val="28"/>
        </w:rPr>
        <w:t>фланелеграф</w:t>
      </w:r>
      <w:proofErr w:type="spellEnd"/>
      <w:r w:rsidRPr="00601017">
        <w:rPr>
          <w:color w:val="000000"/>
          <w:spacing w:val="-1"/>
          <w:sz w:val="28"/>
          <w:szCs w:val="28"/>
        </w:rPr>
        <w:t xml:space="preserve">.  В «костюмерной» размещались </w:t>
      </w:r>
      <w:r w:rsidRPr="00601017">
        <w:rPr>
          <w:color w:val="000000"/>
          <w:spacing w:val="-3"/>
          <w:sz w:val="28"/>
          <w:szCs w:val="28"/>
        </w:rPr>
        <w:t xml:space="preserve">атрибуты для работы над созданием образа </w:t>
      </w:r>
      <w:r w:rsidRPr="00601017">
        <w:rPr>
          <w:color w:val="000000"/>
          <w:spacing w:val="-5"/>
          <w:sz w:val="28"/>
          <w:szCs w:val="28"/>
        </w:rPr>
        <w:t>и развития различных игровых позиций дошкольников: «актер», «ре</w:t>
      </w:r>
      <w:r w:rsidRPr="00601017">
        <w:rPr>
          <w:color w:val="000000"/>
          <w:spacing w:val="-1"/>
          <w:sz w:val="28"/>
          <w:szCs w:val="28"/>
        </w:rPr>
        <w:t>жиссер», «зритель», «оформитель».</w:t>
      </w:r>
      <w:r w:rsidRPr="00601017">
        <w:rPr>
          <w:color w:val="000000"/>
          <w:spacing w:val="-3"/>
          <w:sz w:val="28"/>
          <w:szCs w:val="28"/>
        </w:rPr>
        <w:t xml:space="preserve"> Здесь целесообразно также размещение костюмов, грима, игровых </w:t>
      </w:r>
      <w:r w:rsidRPr="00601017">
        <w:rPr>
          <w:color w:val="000000"/>
          <w:spacing w:val="-1"/>
          <w:sz w:val="28"/>
          <w:szCs w:val="28"/>
        </w:rPr>
        <w:t xml:space="preserve">атрибутов, масок, кукол, декораций, различных материалов для </w:t>
      </w:r>
      <w:r w:rsidRPr="00601017">
        <w:rPr>
          <w:color w:val="000000"/>
          <w:spacing w:val="-3"/>
          <w:sz w:val="28"/>
          <w:szCs w:val="28"/>
        </w:rPr>
        <w:t>изготовления театральных атрибутов, книг</w:t>
      </w:r>
      <w:r w:rsidRPr="004821BF">
        <w:rPr>
          <w:color w:val="FFC000"/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 xml:space="preserve">Организация уголка театрализованной деятельности решала следующие задачи: </w:t>
      </w:r>
      <w:r w:rsidRPr="007D38A1">
        <w:rPr>
          <w:spacing w:val="-3"/>
          <w:sz w:val="28"/>
          <w:szCs w:val="28"/>
        </w:rPr>
        <w:t xml:space="preserve"> способствовать развитию и поддержа</w:t>
      </w:r>
      <w:r w:rsidRPr="007D38A1">
        <w:rPr>
          <w:spacing w:val="-1"/>
          <w:sz w:val="28"/>
          <w:szCs w:val="28"/>
        </w:rPr>
        <w:t>нию интереса дошкольников к театрализованной деятельности, а также, при опре</w:t>
      </w:r>
      <w:r>
        <w:rPr>
          <w:spacing w:val="-1"/>
          <w:sz w:val="28"/>
          <w:szCs w:val="28"/>
        </w:rPr>
        <w:t>деленной организации работы, создавать</w:t>
      </w:r>
      <w:r w:rsidRPr="007D38A1"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возможности для освоения</w:t>
      </w:r>
      <w:r w:rsidRPr="007D38A1">
        <w:rPr>
          <w:spacing w:val="-4"/>
          <w:sz w:val="28"/>
          <w:szCs w:val="28"/>
        </w:rPr>
        <w:t xml:space="preserve"> ребенком собственного художественно</w:t>
      </w:r>
      <w:r>
        <w:rPr>
          <w:spacing w:val="-1"/>
          <w:sz w:val="28"/>
          <w:szCs w:val="28"/>
        </w:rPr>
        <w:t>го образа,</w:t>
      </w:r>
      <w:r w:rsidRPr="007D38A1">
        <w:rPr>
          <w:spacing w:val="-1"/>
          <w:sz w:val="28"/>
          <w:szCs w:val="28"/>
        </w:rPr>
        <w:t xml:space="preserve"> различных игровых позиций, развития твор</w:t>
      </w:r>
      <w:r w:rsidRPr="007D38A1">
        <w:rPr>
          <w:sz w:val="28"/>
          <w:szCs w:val="28"/>
        </w:rPr>
        <w:t>ческих способностей.</w:t>
      </w:r>
    </w:p>
    <w:p w:rsidR="00694D12" w:rsidRDefault="00694D12" w:rsidP="00694D12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D38A1">
        <w:rPr>
          <w:sz w:val="28"/>
          <w:szCs w:val="28"/>
        </w:rPr>
        <w:t>Отбор художественных пр</w:t>
      </w:r>
      <w:r>
        <w:rPr>
          <w:sz w:val="28"/>
          <w:szCs w:val="28"/>
        </w:rPr>
        <w:t>оизведений, являющихся содержа</w:t>
      </w:r>
      <w:r w:rsidRPr="007D38A1">
        <w:rPr>
          <w:sz w:val="28"/>
          <w:szCs w:val="28"/>
        </w:rPr>
        <w:t>нием театрализован</w:t>
      </w:r>
      <w:r>
        <w:rPr>
          <w:sz w:val="28"/>
          <w:szCs w:val="28"/>
        </w:rPr>
        <w:t>ной деятельности, осуществлялся</w:t>
      </w:r>
      <w:r w:rsidRPr="007D38A1">
        <w:rPr>
          <w:sz w:val="28"/>
          <w:szCs w:val="28"/>
        </w:rPr>
        <w:t xml:space="preserve"> на основе</w:t>
      </w:r>
      <w:r w:rsidRPr="007D38A1">
        <w:rPr>
          <w:sz w:val="28"/>
          <w:szCs w:val="28"/>
        </w:rPr>
        <w:br/>
        <w:t>критериев:</w:t>
      </w:r>
    </w:p>
    <w:p w:rsidR="00694D12" w:rsidRDefault="00694D12" w:rsidP="00694D12">
      <w:pPr>
        <w:pStyle w:val="a4"/>
        <w:numPr>
          <w:ilvl w:val="0"/>
          <w:numId w:val="3"/>
        </w:numPr>
        <w:shd w:val="clear" w:color="auto" w:fill="FFFFFF"/>
        <w:tabs>
          <w:tab w:val="left" w:pos="278"/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7CB8">
        <w:rPr>
          <w:sz w:val="28"/>
          <w:szCs w:val="28"/>
        </w:rPr>
        <w:t xml:space="preserve"> доступность содержания</w:t>
      </w:r>
      <w:r>
        <w:rPr>
          <w:sz w:val="28"/>
          <w:szCs w:val="28"/>
        </w:rPr>
        <w:t>, соответствие содержания лично</w:t>
      </w:r>
      <w:r w:rsidRPr="00E57CB8">
        <w:rPr>
          <w:sz w:val="28"/>
          <w:szCs w:val="28"/>
        </w:rPr>
        <w:t>му опыту дошкольников</w:t>
      </w:r>
      <w:r>
        <w:rPr>
          <w:sz w:val="28"/>
          <w:szCs w:val="28"/>
        </w:rPr>
        <w:t>, что является основой возникно</w:t>
      </w:r>
      <w:r w:rsidRPr="00E57CB8">
        <w:rPr>
          <w:sz w:val="28"/>
          <w:szCs w:val="28"/>
        </w:rPr>
        <w:t>вения интереса к предлагаемому материалу;</w:t>
      </w:r>
    </w:p>
    <w:p w:rsidR="00694D12" w:rsidRDefault="00694D12" w:rsidP="00694D12">
      <w:pPr>
        <w:pStyle w:val="a4"/>
        <w:numPr>
          <w:ilvl w:val="0"/>
          <w:numId w:val="3"/>
        </w:numPr>
        <w:shd w:val="clear" w:color="auto" w:fill="FFFFFF"/>
        <w:tabs>
          <w:tab w:val="left" w:pos="278"/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7CB8">
        <w:rPr>
          <w:sz w:val="28"/>
          <w:szCs w:val="28"/>
        </w:rPr>
        <w:t xml:space="preserve"> содержание литературног</w:t>
      </w:r>
      <w:r>
        <w:rPr>
          <w:sz w:val="28"/>
          <w:szCs w:val="28"/>
        </w:rPr>
        <w:t>о материала соответствует содер</w:t>
      </w:r>
      <w:r w:rsidRPr="00E57CB8">
        <w:rPr>
          <w:sz w:val="28"/>
          <w:szCs w:val="28"/>
        </w:rPr>
        <w:t xml:space="preserve">жанию поставленной задачи </w:t>
      </w:r>
      <w:r>
        <w:rPr>
          <w:sz w:val="28"/>
          <w:szCs w:val="28"/>
        </w:rPr>
        <w:t>-</w:t>
      </w:r>
      <w:r w:rsidRPr="00E57CB8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 эмоциональной отзывчивости</w:t>
      </w:r>
      <w:r w:rsidRPr="00E57CB8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старших </w:t>
      </w:r>
      <w:r w:rsidRPr="00E57CB8">
        <w:rPr>
          <w:sz w:val="28"/>
          <w:szCs w:val="28"/>
        </w:rPr>
        <w:t>дош</w:t>
      </w:r>
      <w:r w:rsidRPr="00E57CB8">
        <w:rPr>
          <w:sz w:val="28"/>
          <w:szCs w:val="28"/>
        </w:rPr>
        <w:softHyphen/>
        <w:t>кольников;</w:t>
      </w:r>
    </w:p>
    <w:p w:rsidR="00694D12" w:rsidRDefault="00694D12" w:rsidP="00694D12">
      <w:pPr>
        <w:pStyle w:val="a4"/>
        <w:numPr>
          <w:ilvl w:val="0"/>
          <w:numId w:val="3"/>
        </w:numPr>
        <w:shd w:val="clear" w:color="auto" w:fill="FFFFFF"/>
        <w:tabs>
          <w:tab w:val="left" w:pos="278"/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7CB8">
        <w:rPr>
          <w:sz w:val="28"/>
          <w:szCs w:val="28"/>
        </w:rPr>
        <w:t xml:space="preserve"> </w:t>
      </w:r>
      <w:proofErr w:type="spellStart"/>
      <w:r w:rsidRPr="00E57CB8">
        <w:rPr>
          <w:sz w:val="28"/>
          <w:szCs w:val="28"/>
        </w:rPr>
        <w:t>сюжетность</w:t>
      </w:r>
      <w:proofErr w:type="spellEnd"/>
      <w:r w:rsidRPr="00E57CB8">
        <w:rPr>
          <w:sz w:val="28"/>
          <w:szCs w:val="28"/>
        </w:rPr>
        <w:t>, динамичность литературных произведений, позволяющих использовать их в детских инсценировках;</w:t>
      </w:r>
    </w:p>
    <w:p w:rsidR="00694D12" w:rsidRPr="00E57CB8" w:rsidRDefault="00694D12" w:rsidP="00694D12">
      <w:pPr>
        <w:pStyle w:val="a4"/>
        <w:numPr>
          <w:ilvl w:val="0"/>
          <w:numId w:val="3"/>
        </w:numPr>
        <w:shd w:val="clear" w:color="auto" w:fill="FFFFFF"/>
        <w:tabs>
          <w:tab w:val="left" w:pos="278"/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7CB8">
        <w:rPr>
          <w:sz w:val="28"/>
          <w:szCs w:val="28"/>
        </w:rPr>
        <w:t xml:space="preserve"> подбор произведений, позволяющих иллюстриро</w:t>
      </w:r>
      <w:r>
        <w:rPr>
          <w:sz w:val="28"/>
          <w:szCs w:val="28"/>
        </w:rPr>
        <w:t>вать различные модели поведения</w:t>
      </w:r>
      <w:r w:rsidRPr="00E57CB8">
        <w:rPr>
          <w:sz w:val="28"/>
          <w:szCs w:val="28"/>
        </w:rPr>
        <w:t xml:space="preserve"> в схожих ситуациях.</w:t>
      </w:r>
    </w:p>
    <w:p w:rsidR="00694D12" w:rsidRPr="007D38A1" w:rsidRDefault="00694D12" w:rsidP="00694D12">
      <w:pPr>
        <w:shd w:val="clear" w:color="auto" w:fill="FFFFFF"/>
        <w:tabs>
          <w:tab w:val="left" w:pos="27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этих критериев были выбраны произведения </w:t>
      </w:r>
      <w:r w:rsidRPr="007D38A1">
        <w:rPr>
          <w:sz w:val="28"/>
          <w:szCs w:val="28"/>
        </w:rPr>
        <w:t xml:space="preserve">для </w:t>
      </w:r>
      <w:r w:rsidRPr="007D38A1">
        <w:rPr>
          <w:sz w:val="28"/>
          <w:szCs w:val="28"/>
        </w:rPr>
        <w:lastRenderedPageBreak/>
        <w:t>театрализованной дея</w:t>
      </w:r>
      <w:r>
        <w:rPr>
          <w:sz w:val="28"/>
          <w:szCs w:val="28"/>
        </w:rPr>
        <w:t>тель</w:t>
      </w:r>
      <w:r>
        <w:rPr>
          <w:sz w:val="28"/>
          <w:szCs w:val="28"/>
        </w:rPr>
        <w:softHyphen/>
      </w:r>
      <w:r w:rsidRPr="007D38A1">
        <w:rPr>
          <w:sz w:val="28"/>
          <w:szCs w:val="28"/>
        </w:rPr>
        <w:t>ности детей старшего дошкольного возраста:</w:t>
      </w:r>
    </w:p>
    <w:p w:rsidR="00694D12" w:rsidRPr="006C254F" w:rsidRDefault="00694D12" w:rsidP="00694D12">
      <w:pPr>
        <w:pStyle w:val="a4"/>
        <w:numPr>
          <w:ilvl w:val="0"/>
          <w:numId w:val="4"/>
        </w:numPr>
        <w:shd w:val="clear" w:color="auto" w:fill="FFFFFF"/>
        <w:tabs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C254F">
        <w:rPr>
          <w:spacing w:val="-1"/>
          <w:sz w:val="28"/>
          <w:szCs w:val="28"/>
        </w:rPr>
        <w:t xml:space="preserve">"Хорошее настроение" Г. </w:t>
      </w:r>
      <w:proofErr w:type="spellStart"/>
      <w:r w:rsidRPr="006C254F">
        <w:rPr>
          <w:spacing w:val="-1"/>
          <w:sz w:val="28"/>
          <w:szCs w:val="28"/>
        </w:rPr>
        <w:t>Граубин</w:t>
      </w:r>
      <w:proofErr w:type="spellEnd"/>
      <w:r w:rsidRPr="006C254F">
        <w:rPr>
          <w:spacing w:val="-1"/>
          <w:sz w:val="28"/>
          <w:szCs w:val="28"/>
        </w:rPr>
        <w:t>;</w:t>
      </w:r>
    </w:p>
    <w:p w:rsidR="00694D12" w:rsidRDefault="00694D12" w:rsidP="00694D12">
      <w:pPr>
        <w:pStyle w:val="a4"/>
        <w:numPr>
          <w:ilvl w:val="0"/>
          <w:numId w:val="4"/>
        </w:numPr>
        <w:shd w:val="clear" w:color="auto" w:fill="FFFFFF"/>
        <w:tabs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C254F">
        <w:rPr>
          <w:sz w:val="28"/>
          <w:szCs w:val="28"/>
        </w:rPr>
        <w:t>цикл стихотворений "Вовка — добрая душа", "Егор не лю</w:t>
      </w:r>
      <w:r w:rsidRPr="006C254F">
        <w:rPr>
          <w:spacing w:val="-2"/>
          <w:sz w:val="28"/>
          <w:szCs w:val="28"/>
        </w:rPr>
        <w:t>бит грусти", "Непростая загадка", "Святая ложь", "Два снеж</w:t>
      </w:r>
      <w:r w:rsidRPr="006C254F">
        <w:rPr>
          <w:spacing w:val="-2"/>
          <w:sz w:val="28"/>
          <w:szCs w:val="28"/>
        </w:rPr>
        <w:softHyphen/>
      </w:r>
      <w:r w:rsidRPr="006C254F">
        <w:rPr>
          <w:sz w:val="28"/>
          <w:szCs w:val="28"/>
        </w:rPr>
        <w:t>ка", "Ссора", "Есть такие мальчики", "Рукавички я забы</w:t>
      </w:r>
      <w:r w:rsidRPr="006C254F">
        <w:rPr>
          <w:sz w:val="28"/>
          <w:szCs w:val="28"/>
        </w:rPr>
        <w:softHyphen/>
        <w:t xml:space="preserve">ла", "В дождь" А. </w:t>
      </w:r>
      <w:proofErr w:type="spellStart"/>
      <w:r w:rsidRPr="006C254F">
        <w:rPr>
          <w:sz w:val="28"/>
          <w:szCs w:val="28"/>
        </w:rPr>
        <w:t>Барто</w:t>
      </w:r>
      <w:proofErr w:type="spellEnd"/>
      <w:r w:rsidRPr="006C254F">
        <w:rPr>
          <w:sz w:val="28"/>
          <w:szCs w:val="28"/>
        </w:rPr>
        <w:t>;</w:t>
      </w:r>
      <w:proofErr w:type="gramEnd"/>
    </w:p>
    <w:p w:rsidR="00694D12" w:rsidRPr="006C254F" w:rsidRDefault="00694D12" w:rsidP="00694D12">
      <w:pPr>
        <w:pStyle w:val="a4"/>
        <w:numPr>
          <w:ilvl w:val="0"/>
          <w:numId w:val="4"/>
        </w:numPr>
        <w:shd w:val="clear" w:color="auto" w:fill="FFFFFF"/>
        <w:tabs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C254F">
        <w:rPr>
          <w:sz w:val="28"/>
          <w:szCs w:val="28"/>
        </w:rPr>
        <w:t xml:space="preserve">"Где она?", "Радость", "Посидим в тишине", "Что сказал </w:t>
      </w:r>
      <w:proofErr w:type="gramStart"/>
      <w:r w:rsidRPr="006C254F">
        <w:rPr>
          <w:sz w:val="28"/>
          <w:szCs w:val="28"/>
        </w:rPr>
        <w:t>вежливый</w:t>
      </w:r>
      <w:proofErr w:type="gramEnd"/>
      <w:r w:rsidRPr="006C254F">
        <w:rPr>
          <w:sz w:val="28"/>
          <w:szCs w:val="28"/>
        </w:rPr>
        <w:t>",</w:t>
      </w:r>
    </w:p>
    <w:p w:rsidR="00694D12" w:rsidRDefault="00694D12" w:rsidP="00694D12">
      <w:pPr>
        <w:shd w:val="clear" w:color="auto" w:fill="FFFFFF"/>
        <w:tabs>
          <w:tab w:val="left" w:pos="552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7D38A1">
        <w:rPr>
          <w:sz w:val="28"/>
          <w:szCs w:val="28"/>
        </w:rPr>
        <w:t>"Подарок", "Котенок" Е. Благинина;</w:t>
      </w:r>
    </w:p>
    <w:p w:rsidR="00694D12" w:rsidRDefault="00694D12" w:rsidP="00694D12">
      <w:pPr>
        <w:pStyle w:val="a4"/>
        <w:numPr>
          <w:ilvl w:val="0"/>
          <w:numId w:val="5"/>
        </w:numPr>
        <w:shd w:val="clear" w:color="auto" w:fill="FFFFFF"/>
        <w:tabs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C254F">
        <w:rPr>
          <w:sz w:val="28"/>
          <w:szCs w:val="28"/>
        </w:rPr>
        <w:t xml:space="preserve">"Подружился-раздружился", "Ссора" С. </w:t>
      </w:r>
      <w:proofErr w:type="spellStart"/>
      <w:r w:rsidRPr="006C254F">
        <w:rPr>
          <w:sz w:val="28"/>
          <w:szCs w:val="28"/>
        </w:rPr>
        <w:t>Погореловский</w:t>
      </w:r>
      <w:proofErr w:type="spellEnd"/>
      <w:r w:rsidRPr="006C254F">
        <w:rPr>
          <w:sz w:val="28"/>
          <w:szCs w:val="28"/>
        </w:rPr>
        <w:t>;</w:t>
      </w:r>
    </w:p>
    <w:p w:rsidR="00694D12" w:rsidRDefault="00694D12" w:rsidP="00694D12">
      <w:pPr>
        <w:pStyle w:val="a4"/>
        <w:numPr>
          <w:ilvl w:val="0"/>
          <w:numId w:val="5"/>
        </w:numPr>
        <w:shd w:val="clear" w:color="auto" w:fill="FFFFFF"/>
        <w:tabs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C254F">
        <w:rPr>
          <w:sz w:val="28"/>
          <w:szCs w:val="28"/>
        </w:rPr>
        <w:t>"Заботливый брат", "Пропажа" Е. Серова;</w:t>
      </w:r>
    </w:p>
    <w:p w:rsidR="00694D12" w:rsidRDefault="00694D12" w:rsidP="00694D12">
      <w:pPr>
        <w:pStyle w:val="a4"/>
        <w:numPr>
          <w:ilvl w:val="0"/>
          <w:numId w:val="5"/>
        </w:numPr>
        <w:shd w:val="clear" w:color="auto" w:fill="FFFFFF"/>
        <w:tabs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"Тихая девочка" С. </w:t>
      </w:r>
      <w:proofErr w:type="gramStart"/>
      <w:r>
        <w:rPr>
          <w:sz w:val="28"/>
          <w:szCs w:val="28"/>
        </w:rPr>
        <w:t>Черный</w:t>
      </w:r>
      <w:proofErr w:type="gramEnd"/>
      <w:r w:rsidRPr="006C254F">
        <w:rPr>
          <w:sz w:val="28"/>
          <w:szCs w:val="28"/>
        </w:rPr>
        <w:t>.</w:t>
      </w:r>
    </w:p>
    <w:p w:rsidR="00694D12" w:rsidRPr="006C254F" w:rsidRDefault="00694D12" w:rsidP="00694D12">
      <w:pPr>
        <w:pStyle w:val="a4"/>
        <w:numPr>
          <w:ilvl w:val="0"/>
          <w:numId w:val="5"/>
        </w:numPr>
        <w:shd w:val="clear" w:color="auto" w:fill="FFFFFF"/>
        <w:tabs>
          <w:tab w:val="left" w:pos="55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Сказки: </w:t>
      </w:r>
      <w:proofErr w:type="gramStart"/>
      <w:r>
        <w:rPr>
          <w:sz w:val="28"/>
          <w:szCs w:val="28"/>
        </w:rPr>
        <w:t>«Теремок» («</w:t>
      </w:r>
      <w:proofErr w:type="spellStart"/>
      <w:r>
        <w:rPr>
          <w:sz w:val="28"/>
          <w:szCs w:val="28"/>
        </w:rPr>
        <w:t>Руковичка</w:t>
      </w:r>
      <w:proofErr w:type="spellEnd"/>
      <w:r>
        <w:rPr>
          <w:sz w:val="28"/>
          <w:szCs w:val="28"/>
        </w:rPr>
        <w:t>»), «Зимовье зверей», 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избушка»,  «Колобок»,  «</w:t>
      </w:r>
      <w:proofErr w:type="spellStart"/>
      <w:r>
        <w:rPr>
          <w:sz w:val="28"/>
          <w:szCs w:val="28"/>
        </w:rPr>
        <w:t>Жихарка</w:t>
      </w:r>
      <w:proofErr w:type="spellEnd"/>
      <w:r>
        <w:rPr>
          <w:sz w:val="28"/>
          <w:szCs w:val="28"/>
        </w:rPr>
        <w:t>»,  «Три поросенка»,  «Три медведя»,  «Заяц, лиса и петух», «Золушка», « Снегурочка», «Маша и медведь».</w:t>
      </w:r>
      <w:proofErr w:type="gramEnd"/>
    </w:p>
    <w:p w:rsidR="00694D12" w:rsidRDefault="00694D12" w:rsidP="00694D12">
      <w:pPr>
        <w:shd w:val="clear" w:color="auto" w:fill="FFFFFF"/>
        <w:spacing w:before="29" w:line="360" w:lineRule="auto"/>
        <w:ind w:left="19" w:right="53" w:firstLine="681"/>
        <w:rPr>
          <w:b/>
          <w:color w:val="000000"/>
          <w:w w:val="101"/>
          <w:sz w:val="28"/>
          <w:szCs w:val="28"/>
        </w:rPr>
      </w:pPr>
    </w:p>
    <w:p w:rsidR="005268E9" w:rsidRDefault="005268E9"/>
    <w:sectPr w:rsidR="0052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B40"/>
    <w:multiLevelType w:val="hybridMultilevel"/>
    <w:tmpl w:val="B422095C"/>
    <w:lvl w:ilvl="0" w:tplc="12D4B3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B55CB"/>
    <w:multiLevelType w:val="hybridMultilevel"/>
    <w:tmpl w:val="BD6A40B8"/>
    <w:lvl w:ilvl="0" w:tplc="12D4B33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9A2E50"/>
    <w:multiLevelType w:val="hybridMultilevel"/>
    <w:tmpl w:val="FCB2E5EE"/>
    <w:lvl w:ilvl="0" w:tplc="12D4B33C">
      <w:start w:val="1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5D03752C"/>
    <w:multiLevelType w:val="hybridMultilevel"/>
    <w:tmpl w:val="7D54798C"/>
    <w:lvl w:ilvl="0" w:tplc="12D4B33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2B79B9"/>
    <w:multiLevelType w:val="hybridMultilevel"/>
    <w:tmpl w:val="C43CD6B8"/>
    <w:lvl w:ilvl="0" w:tplc="F440D3F4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5EA5BCA"/>
    <w:multiLevelType w:val="hybridMultilevel"/>
    <w:tmpl w:val="3F68047C"/>
    <w:lvl w:ilvl="0" w:tplc="12D4B33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C"/>
    <w:rsid w:val="00340952"/>
    <w:rsid w:val="005268E9"/>
    <w:rsid w:val="00694D12"/>
    <w:rsid w:val="00C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D1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a4">
    <w:name w:val="List Paragraph"/>
    <w:basedOn w:val="a"/>
    <w:uiPriority w:val="99"/>
    <w:qFormat/>
    <w:rsid w:val="00694D12"/>
    <w:pPr>
      <w:ind w:left="720"/>
      <w:contextualSpacing/>
    </w:pPr>
  </w:style>
  <w:style w:type="character" w:styleId="a5">
    <w:name w:val="Strong"/>
    <w:uiPriority w:val="22"/>
    <w:qFormat/>
    <w:rsid w:val="00694D12"/>
    <w:rPr>
      <w:b/>
      <w:bCs/>
    </w:rPr>
  </w:style>
  <w:style w:type="character" w:styleId="a6">
    <w:name w:val="Emphasis"/>
    <w:uiPriority w:val="20"/>
    <w:qFormat/>
    <w:rsid w:val="00694D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D1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a4">
    <w:name w:val="List Paragraph"/>
    <w:basedOn w:val="a"/>
    <w:uiPriority w:val="99"/>
    <w:qFormat/>
    <w:rsid w:val="00694D12"/>
    <w:pPr>
      <w:ind w:left="720"/>
      <w:contextualSpacing/>
    </w:pPr>
  </w:style>
  <w:style w:type="character" w:styleId="a5">
    <w:name w:val="Strong"/>
    <w:uiPriority w:val="22"/>
    <w:qFormat/>
    <w:rsid w:val="00694D12"/>
    <w:rPr>
      <w:b/>
      <w:bCs/>
    </w:rPr>
  </w:style>
  <w:style w:type="character" w:styleId="a6">
    <w:name w:val="Emphasis"/>
    <w:uiPriority w:val="20"/>
    <w:qFormat/>
    <w:rsid w:val="00694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1383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2017-01-17T05:30:00Z</dcterms:created>
  <dcterms:modified xsi:type="dcterms:W3CDTF">2017-01-17T05:35:00Z</dcterms:modified>
</cp:coreProperties>
</file>